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F015C4">
        <w:rPr>
          <w:b/>
          <w:i/>
          <w:noProof/>
          <w:sz w:val="28"/>
        </w:rPr>
        <w:t>02218</w:t>
      </w:r>
    </w:p>
    <w:p w:rsidR="00B2296A" w:rsidRDefault="000C6B22" w:rsidP="00B2296A">
      <w:pPr>
        <w:pStyle w:val="CRCoverPage"/>
        <w:outlineLvl w:val="0"/>
        <w:rPr>
          <w:b/>
          <w:noProof/>
          <w:sz w:val="24"/>
        </w:rPr>
      </w:pPr>
      <w:r>
        <w:rPr>
          <w:b/>
          <w:bCs/>
          <w:sz w:val="24"/>
        </w:rPr>
        <w:t>Athens</w:t>
      </w:r>
      <w:r w:rsidR="00D019E0">
        <w:rPr>
          <w:b/>
          <w:bCs/>
          <w:sz w:val="24"/>
        </w:rPr>
        <w:t xml:space="preserve">, </w:t>
      </w:r>
      <w:r>
        <w:rPr>
          <w:b/>
          <w:bCs/>
          <w:sz w:val="24"/>
        </w:rPr>
        <w:t>Greece</w:t>
      </w:r>
      <w:r w:rsidR="00D019E0">
        <w:rPr>
          <w:b/>
          <w:bCs/>
          <w:sz w:val="24"/>
        </w:rPr>
        <w:t>, 2</w:t>
      </w:r>
      <w:r w:rsidR="00592AF7">
        <w:rPr>
          <w:b/>
          <w:bCs/>
          <w:sz w:val="24"/>
        </w:rPr>
        <w:t>5</w:t>
      </w:r>
      <w:r w:rsidR="00592AF7" w:rsidRPr="00592AF7">
        <w:rPr>
          <w:b/>
          <w:bCs/>
          <w:sz w:val="24"/>
          <w:vertAlign w:val="superscript"/>
        </w:rPr>
        <w:t>th</w:t>
      </w:r>
      <w:r w:rsidR="00592AF7">
        <w:rPr>
          <w:b/>
          <w:bCs/>
          <w:sz w:val="24"/>
        </w:rPr>
        <w:t xml:space="preserve"> Febru</w:t>
      </w:r>
      <w:r w:rsidR="00D019E0">
        <w:rPr>
          <w:b/>
          <w:bCs/>
          <w:sz w:val="24"/>
        </w:rPr>
        <w:t>ary</w:t>
      </w:r>
      <w:r w:rsidR="00592AF7">
        <w:rPr>
          <w:b/>
          <w:bCs/>
          <w:sz w:val="24"/>
        </w:rPr>
        <w:t>- 1</w:t>
      </w:r>
      <w:r w:rsidR="00592AF7" w:rsidRPr="00592AF7">
        <w:rPr>
          <w:b/>
          <w:bCs/>
          <w:sz w:val="24"/>
          <w:vertAlign w:val="superscript"/>
        </w:rPr>
        <w:t>st</w:t>
      </w:r>
      <w:r w:rsidR="00592AF7">
        <w:rPr>
          <w:b/>
          <w:bCs/>
          <w:sz w:val="24"/>
        </w:rPr>
        <w:t xml:space="preserve"> March</w:t>
      </w:r>
      <w:r w:rsidR="00D019E0">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F015C4" w:rsidRPr="00F015C4">
        <w:rPr>
          <w:b/>
          <w:noProof/>
          <w:sz w:val="24"/>
        </w:rPr>
        <w:t>11.10.3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346674">
        <w:rPr>
          <w:b/>
          <w:noProof/>
          <w:sz w:val="24"/>
        </w:rPr>
        <w:t xml:space="preserve">Non-connected measurements, defining </w:t>
      </w:r>
      <w:r w:rsidR="009D2B12">
        <w:rPr>
          <w:b/>
          <w:noProof/>
          <w:sz w:val="24"/>
        </w:rPr>
        <w:t xml:space="preserve">initial </w:t>
      </w:r>
      <w:r w:rsidR="00346674">
        <w:rPr>
          <w:b/>
          <w:noProof/>
          <w:sz w:val="24"/>
        </w:rPr>
        <w:t>baseline</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346674" w:rsidRDefault="009D7472" w:rsidP="00346674">
      <w:r>
        <w:rPr>
          <w:rFonts w:ascii="Arial" w:hAnsi="Arial" w:cs="Arial"/>
        </w:rPr>
        <w:t xml:space="preserve">This contribution </w:t>
      </w:r>
      <w:r w:rsidR="00346674">
        <w:rPr>
          <w:rFonts w:ascii="Arial" w:hAnsi="Arial" w:cs="Arial"/>
        </w:rPr>
        <w:t>aims to define a baseline for the reporting of measurements performed in idle/ inactive</w:t>
      </w:r>
      <w:r w:rsidR="00DD76F3" w:rsidRPr="00DD76F3">
        <w:rPr>
          <w:rFonts w:ascii="Arial" w:hAnsi="Arial" w:cs="Arial"/>
        </w:rPr>
        <w:t xml:space="preserve"> </w:t>
      </w:r>
      <w:r w:rsidR="00DD76F3">
        <w:rPr>
          <w:rFonts w:ascii="Arial" w:hAnsi="Arial" w:cs="Arial"/>
        </w:rPr>
        <w:t>upon transition to connected</w:t>
      </w:r>
      <w:r w:rsidR="00DD76F3">
        <w:rPr>
          <w:rFonts w:ascii="Arial" w:hAnsi="Arial" w:cs="Arial"/>
        </w:rPr>
        <w:t xml:space="preserve"> i.e. early measurement reporting</w:t>
      </w:r>
      <w:r w:rsidR="00346674">
        <w:rPr>
          <w:rFonts w:ascii="Arial" w:hAnsi="Arial" w:cs="Arial"/>
        </w:rPr>
        <w:t xml:space="preserve">. </w:t>
      </w:r>
      <w:r>
        <w:rPr>
          <w:rFonts w:ascii="Arial" w:hAnsi="Arial" w:cs="Arial"/>
        </w:rPr>
        <w:t xml:space="preserve">The contribution </w:t>
      </w:r>
      <w:r w:rsidR="00BE7770">
        <w:rPr>
          <w:rFonts w:ascii="Arial" w:hAnsi="Arial" w:cs="Arial"/>
        </w:rPr>
        <w:t xml:space="preserve">suggests not to blindly </w:t>
      </w:r>
      <w:proofErr w:type="gramStart"/>
      <w:r w:rsidR="00BE7770">
        <w:rPr>
          <w:rFonts w:ascii="Arial" w:hAnsi="Arial" w:cs="Arial"/>
        </w:rPr>
        <w:t>re-use</w:t>
      </w:r>
      <w:proofErr w:type="gramEnd"/>
      <w:r w:rsidR="000C6B22" w:rsidRPr="000C6B22">
        <w:rPr>
          <w:rFonts w:ascii="Arial" w:hAnsi="Arial" w:cs="Arial"/>
        </w:rPr>
        <w:t xml:space="preserve"> </w:t>
      </w:r>
      <w:r w:rsidR="000C6B22">
        <w:rPr>
          <w:rFonts w:ascii="Arial" w:hAnsi="Arial" w:cs="Arial"/>
        </w:rPr>
        <w:t xml:space="preserve">the </w:t>
      </w:r>
      <w:r w:rsidR="00346674">
        <w:rPr>
          <w:rFonts w:ascii="Arial" w:hAnsi="Arial" w:cs="Arial"/>
        </w:rPr>
        <w:t>mechanism defined in LTE</w:t>
      </w:r>
      <w:r>
        <w:rPr>
          <w:rFonts w:ascii="Arial" w:hAnsi="Arial" w:cs="Arial"/>
        </w:rPr>
        <w:t xml:space="preserve"> </w:t>
      </w:r>
      <w:r w:rsidR="00BE7770">
        <w:rPr>
          <w:rFonts w:ascii="Arial" w:hAnsi="Arial" w:cs="Arial"/>
        </w:rPr>
        <w:t>but</w:t>
      </w:r>
      <w:r w:rsidR="000C6B22">
        <w:rPr>
          <w:rFonts w:ascii="Arial" w:hAnsi="Arial" w:cs="Arial"/>
        </w:rPr>
        <w:t xml:space="preserve"> </w:t>
      </w:r>
      <w:r w:rsidR="00346674">
        <w:rPr>
          <w:rFonts w:ascii="Arial" w:hAnsi="Arial" w:cs="Arial"/>
        </w:rPr>
        <w:t>evaluates which key elements</w:t>
      </w:r>
      <w:r>
        <w:rPr>
          <w:rFonts w:ascii="Arial" w:hAnsi="Arial" w:cs="Arial"/>
        </w:rPr>
        <w:t xml:space="preserve"> </w:t>
      </w:r>
      <w:r w:rsidR="00346674">
        <w:rPr>
          <w:rFonts w:ascii="Arial" w:hAnsi="Arial" w:cs="Arial"/>
        </w:rPr>
        <w:t xml:space="preserve">would be appropriate to re-use in </w:t>
      </w:r>
      <w:r w:rsidR="000C6B22">
        <w:rPr>
          <w:rFonts w:ascii="Arial" w:hAnsi="Arial" w:cs="Arial"/>
        </w:rPr>
        <w:t>NR RRC REL-16.</w:t>
      </w:r>
      <w:r w:rsidR="00346674" w:rsidRPr="00346674">
        <w:rPr>
          <w:rFonts w:ascii="Arial" w:hAnsi="Arial" w:cs="Arial"/>
        </w:rPr>
        <w:t xml:space="preserve"> The paper focusses particularly on the following aspects:</w:t>
      </w:r>
    </w:p>
    <w:p w:rsidR="001B23BD" w:rsidRDefault="00BE7770" w:rsidP="00346674">
      <w:pPr>
        <w:numPr>
          <w:ilvl w:val="0"/>
          <w:numId w:val="29"/>
        </w:numPr>
        <w:overflowPunct w:val="0"/>
        <w:autoSpaceDE w:val="0"/>
        <w:autoSpaceDN w:val="0"/>
        <w:adjustRightInd w:val="0"/>
        <w:spacing w:after="120"/>
        <w:jc w:val="both"/>
        <w:textAlignment w:val="baseline"/>
        <w:rPr>
          <w:rFonts w:ascii="Arial" w:hAnsi="Arial" w:cs="Arial"/>
        </w:rPr>
      </w:pPr>
      <w:r>
        <w:rPr>
          <w:rFonts w:ascii="Arial" w:hAnsi="Arial" w:cs="Arial"/>
        </w:rPr>
        <w:t>Need to support additional m</w:t>
      </w:r>
      <w:r w:rsidR="001B23BD">
        <w:rPr>
          <w:rFonts w:ascii="Arial" w:hAnsi="Arial" w:cs="Arial"/>
        </w:rPr>
        <w:t>easurement</w:t>
      </w:r>
      <w:r>
        <w:rPr>
          <w:rFonts w:ascii="Arial" w:hAnsi="Arial" w:cs="Arial"/>
        </w:rPr>
        <w:t>s</w:t>
      </w:r>
      <w:r w:rsidR="001B23BD">
        <w:rPr>
          <w:rFonts w:ascii="Arial" w:hAnsi="Arial" w:cs="Arial"/>
        </w:rPr>
        <w:t xml:space="preserve"> </w:t>
      </w:r>
      <w:r>
        <w:rPr>
          <w:rFonts w:ascii="Arial" w:hAnsi="Arial" w:cs="Arial"/>
        </w:rPr>
        <w:t>and use of broadcast and dedicated signalling</w:t>
      </w:r>
    </w:p>
    <w:p w:rsidR="00E83469" w:rsidRDefault="00BE7770" w:rsidP="00346674">
      <w:pPr>
        <w:numPr>
          <w:ilvl w:val="0"/>
          <w:numId w:val="29"/>
        </w:numPr>
        <w:overflowPunct w:val="0"/>
        <w:autoSpaceDE w:val="0"/>
        <w:autoSpaceDN w:val="0"/>
        <w:adjustRightInd w:val="0"/>
        <w:spacing w:after="120"/>
        <w:jc w:val="both"/>
        <w:textAlignment w:val="baseline"/>
        <w:rPr>
          <w:rFonts w:ascii="Arial" w:hAnsi="Arial" w:cs="Arial"/>
        </w:rPr>
      </w:pPr>
      <w:r>
        <w:rPr>
          <w:rFonts w:ascii="Arial" w:hAnsi="Arial" w:cs="Arial"/>
        </w:rPr>
        <w:t>When and where to perform measurements</w:t>
      </w:r>
    </w:p>
    <w:p w:rsidR="00BE7770" w:rsidRPr="00346674" w:rsidRDefault="00BE7770" w:rsidP="00BE7770">
      <w:pPr>
        <w:numPr>
          <w:ilvl w:val="0"/>
          <w:numId w:val="29"/>
        </w:numPr>
        <w:overflowPunct w:val="0"/>
        <w:autoSpaceDE w:val="0"/>
        <w:autoSpaceDN w:val="0"/>
        <w:adjustRightInd w:val="0"/>
        <w:ind w:left="562" w:hanging="562"/>
        <w:jc w:val="both"/>
        <w:textAlignment w:val="baseline"/>
        <w:rPr>
          <w:rFonts w:ascii="Arial" w:hAnsi="Arial" w:cs="Arial"/>
        </w:rPr>
      </w:pPr>
      <w:r>
        <w:rPr>
          <w:rFonts w:ascii="Arial" w:hAnsi="Arial" w:cs="Arial"/>
        </w:rPr>
        <w:t>When to report results (including message to be used)</w:t>
      </w:r>
    </w:p>
    <w:p w:rsidR="000C6B22" w:rsidRDefault="00BE7770" w:rsidP="009D7472">
      <w:pPr>
        <w:rPr>
          <w:rFonts w:ascii="Arial" w:hAnsi="Arial" w:cs="Arial"/>
        </w:rPr>
      </w:pPr>
      <w:r>
        <w:rPr>
          <w:rFonts w:ascii="Arial" w:hAnsi="Arial" w:cs="Arial"/>
        </w:rPr>
        <w:t xml:space="preserve">For all these aspects, a clear proposal/ </w:t>
      </w:r>
      <w:proofErr w:type="spellStart"/>
      <w:r>
        <w:rPr>
          <w:rFonts w:ascii="Arial" w:hAnsi="Arial" w:cs="Arial"/>
        </w:rPr>
        <w:t>proseded</w:t>
      </w:r>
      <w:proofErr w:type="spellEnd"/>
      <w:r>
        <w:rPr>
          <w:rFonts w:ascii="Arial" w:hAnsi="Arial" w:cs="Arial"/>
        </w:rPr>
        <w:t xml:space="preserve"> way forward is suggested all aiming to define a solid and simple </w:t>
      </w:r>
      <w:bookmarkStart w:id="1" w:name="_GoBack"/>
      <w:bookmarkEnd w:id="1"/>
      <w:r>
        <w:rPr>
          <w:rFonts w:ascii="Arial" w:hAnsi="Arial" w:cs="Arial"/>
        </w:rPr>
        <w:t>initial baseline.</w:t>
      </w:r>
    </w:p>
    <w:p w:rsidR="006E1DEC" w:rsidRDefault="006E1DEC" w:rsidP="006E1DEC">
      <w:pPr>
        <w:pStyle w:val="Heading1"/>
        <w:rPr>
          <w:lang w:eastAsia="ko-KR"/>
        </w:rPr>
      </w:pPr>
      <w:r>
        <w:rPr>
          <w:lang w:eastAsia="ko-KR"/>
        </w:rPr>
        <w:t>Discussion</w:t>
      </w:r>
    </w:p>
    <w:p w:rsidR="00F015C4" w:rsidRDefault="00F015C4" w:rsidP="00F015C4">
      <w:pPr>
        <w:rPr>
          <w:rFonts w:ascii="Arial" w:hAnsi="Arial" w:cs="Arial"/>
        </w:rPr>
      </w:pPr>
      <w:r>
        <w:rPr>
          <w:rFonts w:ascii="Arial" w:hAnsi="Arial" w:cs="Arial"/>
        </w:rPr>
        <w:t>Early measurement reporting is available both in UMTS and LTE. As usual, it seems sensible to use the mechanism defined in LTE as starting point for NR. We agree the mechanisms already defined in UMTS and LTE should be considered, but think we should carefully review the different elements and decides which items</w:t>
      </w:r>
      <w:r>
        <w:rPr>
          <w:rFonts w:ascii="Arial" w:hAnsi="Arial" w:cs="Arial"/>
        </w:rPr>
        <w:t xml:space="preserve"> make sense to</w:t>
      </w:r>
      <w:r>
        <w:rPr>
          <w:rFonts w:ascii="Arial" w:hAnsi="Arial" w:cs="Arial"/>
        </w:rPr>
        <w:t xml:space="preserve"> introduce in NR. I.e. </w:t>
      </w:r>
      <w:r w:rsidR="00CB52BB">
        <w:rPr>
          <w:rFonts w:ascii="Arial" w:hAnsi="Arial" w:cs="Arial"/>
        </w:rPr>
        <w:t>not all options defined in LTE (or UMTS) should automatically be ported to NR. We think that for the initial NR baseline we sh</w:t>
      </w:r>
      <w:r>
        <w:rPr>
          <w:rFonts w:ascii="Arial" w:hAnsi="Arial" w:cs="Arial"/>
        </w:rPr>
        <w:t xml:space="preserve">ould </w:t>
      </w:r>
      <w:r w:rsidR="00CB52BB">
        <w:rPr>
          <w:rFonts w:ascii="Arial" w:hAnsi="Arial" w:cs="Arial"/>
        </w:rPr>
        <w:t>identify which of the main elements of the LTE mechanism are really needed in NR i.e. also trying to avoid copying items that were introduced in a rush and may not be specified carefully.</w:t>
      </w:r>
    </w:p>
    <w:p w:rsidR="00CB52BB" w:rsidRPr="00CB52BB" w:rsidRDefault="00CB52BB" w:rsidP="00F015C4">
      <w:pPr>
        <w:rPr>
          <w:rFonts w:ascii="Arial" w:hAnsi="Arial" w:cs="Arial"/>
          <w:u w:val="single"/>
        </w:rPr>
      </w:pPr>
      <w:r w:rsidRPr="00CB52BB">
        <w:rPr>
          <w:rFonts w:ascii="Arial" w:hAnsi="Arial" w:cs="Arial"/>
          <w:u w:val="single"/>
        </w:rPr>
        <w:t>Measurements to perform</w:t>
      </w:r>
    </w:p>
    <w:p w:rsidR="00F507AF" w:rsidRDefault="00CB52BB" w:rsidP="00F507AF">
      <w:pPr>
        <w:rPr>
          <w:rFonts w:ascii="Arial" w:hAnsi="Arial" w:cs="Arial"/>
          <w:lang w:eastAsia="ko-KR"/>
        </w:rPr>
      </w:pPr>
      <w:r>
        <w:rPr>
          <w:rFonts w:ascii="Arial" w:hAnsi="Arial" w:cs="Arial"/>
          <w:lang w:eastAsia="ko-KR"/>
        </w:rPr>
        <w:t xml:space="preserve">A </w:t>
      </w:r>
      <w:r w:rsidR="00F507AF">
        <w:rPr>
          <w:rFonts w:ascii="Arial" w:hAnsi="Arial" w:cs="Arial"/>
          <w:lang w:eastAsia="ko-KR"/>
        </w:rPr>
        <w:t xml:space="preserve">first question is what measurements the UE performs for this </w:t>
      </w:r>
      <w:r w:rsidR="00F507AF">
        <w:rPr>
          <w:rFonts w:ascii="Arial" w:hAnsi="Arial" w:cs="Arial"/>
          <w:lang w:eastAsia="ko-KR"/>
        </w:rPr>
        <w:t xml:space="preserve">feature </w:t>
      </w:r>
      <w:r w:rsidR="00F507AF">
        <w:rPr>
          <w:rFonts w:ascii="Arial" w:hAnsi="Arial" w:cs="Arial"/>
          <w:lang w:eastAsia="ko-KR"/>
        </w:rPr>
        <w:t>i.e. whether</w:t>
      </w:r>
    </w:p>
    <w:p w:rsidR="00F507AF" w:rsidRPr="00F507AF" w:rsidRDefault="00F507AF" w:rsidP="00F507AF">
      <w:pPr>
        <w:pStyle w:val="ListParagraph"/>
        <w:numPr>
          <w:ilvl w:val="0"/>
          <w:numId w:val="43"/>
        </w:numPr>
        <w:spacing w:after="60"/>
        <w:rPr>
          <w:rFonts w:ascii="Arial" w:hAnsi="Arial" w:cs="Arial"/>
          <w:lang w:eastAsia="ko-KR"/>
        </w:rPr>
      </w:pPr>
      <w:r>
        <w:rPr>
          <w:rFonts w:ascii="Arial" w:hAnsi="Arial" w:cs="Arial"/>
          <w:lang w:eastAsia="ko-KR"/>
        </w:rPr>
        <w:t>T</w:t>
      </w:r>
      <w:r w:rsidRPr="00F507AF">
        <w:rPr>
          <w:rFonts w:ascii="Arial" w:hAnsi="Arial" w:cs="Arial"/>
          <w:lang w:eastAsia="ko-KR"/>
        </w:rPr>
        <w:t>he UE</w:t>
      </w:r>
      <w:r w:rsidRPr="00F507AF">
        <w:rPr>
          <w:rFonts w:ascii="Arial" w:hAnsi="Arial" w:cs="Arial"/>
          <w:lang w:eastAsia="ko-KR"/>
        </w:rPr>
        <w:t xml:space="preserve"> only</w:t>
      </w:r>
      <w:r w:rsidR="00CB52BB" w:rsidRPr="00F507AF">
        <w:rPr>
          <w:rFonts w:ascii="Arial" w:hAnsi="Arial" w:cs="Arial"/>
          <w:lang w:eastAsia="ko-KR"/>
        </w:rPr>
        <w:t xml:space="preserve"> reports results available from measurements performed for idle/ inactive mobility</w:t>
      </w:r>
      <w:r w:rsidRPr="00F507AF">
        <w:rPr>
          <w:rFonts w:ascii="Arial" w:hAnsi="Arial" w:cs="Arial"/>
          <w:lang w:eastAsia="ko-KR"/>
        </w:rPr>
        <w:t xml:space="preserve"> or</w:t>
      </w:r>
    </w:p>
    <w:p w:rsidR="00F507AF" w:rsidRPr="00F507AF" w:rsidRDefault="00F507AF" w:rsidP="00F507AF">
      <w:pPr>
        <w:pStyle w:val="ListParagraph"/>
        <w:numPr>
          <w:ilvl w:val="0"/>
          <w:numId w:val="43"/>
        </w:numPr>
        <w:rPr>
          <w:rFonts w:ascii="Arial" w:hAnsi="Arial" w:cs="Arial"/>
          <w:lang w:eastAsia="ko-KR"/>
        </w:rPr>
      </w:pPr>
      <w:r>
        <w:rPr>
          <w:rFonts w:ascii="Arial" w:hAnsi="Arial" w:cs="Arial"/>
          <w:lang w:eastAsia="ko-KR"/>
        </w:rPr>
        <w:t>T</w:t>
      </w:r>
      <w:r w:rsidRPr="00F507AF">
        <w:rPr>
          <w:rFonts w:ascii="Arial" w:hAnsi="Arial" w:cs="Arial"/>
          <w:lang w:eastAsia="ko-KR"/>
        </w:rPr>
        <w:t>he UE</w:t>
      </w:r>
      <w:r w:rsidRPr="00F507AF">
        <w:rPr>
          <w:rFonts w:ascii="Arial" w:hAnsi="Arial" w:cs="Arial"/>
          <w:lang w:eastAsia="ko-KR"/>
        </w:rPr>
        <w:t xml:space="preserve"> may also be configured to perform </w:t>
      </w:r>
      <w:r w:rsidR="00CB52BB" w:rsidRPr="00F507AF">
        <w:rPr>
          <w:rFonts w:ascii="Arial" w:hAnsi="Arial" w:cs="Arial"/>
          <w:lang w:eastAsia="ko-KR"/>
        </w:rPr>
        <w:t>additional measurements</w:t>
      </w:r>
    </w:p>
    <w:p w:rsidR="00F507AF" w:rsidRDefault="00F507AF" w:rsidP="00E84BDA">
      <w:pPr>
        <w:rPr>
          <w:rFonts w:ascii="Arial" w:hAnsi="Arial" w:cs="Arial"/>
          <w:lang w:eastAsia="ko-KR"/>
        </w:rPr>
      </w:pPr>
      <w:r>
        <w:rPr>
          <w:rFonts w:ascii="Arial" w:hAnsi="Arial" w:cs="Arial"/>
          <w:lang w:eastAsia="ko-KR"/>
        </w:rPr>
        <w:t xml:space="preserve">We think this is a </w:t>
      </w:r>
      <w:r>
        <w:rPr>
          <w:rFonts w:ascii="Arial" w:hAnsi="Arial" w:cs="Arial"/>
          <w:lang w:eastAsia="ko-KR"/>
        </w:rPr>
        <w:t>key</w:t>
      </w:r>
      <w:r>
        <w:rPr>
          <w:rFonts w:ascii="Arial" w:hAnsi="Arial" w:cs="Arial"/>
          <w:lang w:eastAsia="ko-KR"/>
        </w:rPr>
        <w:t xml:space="preserve"> question as with a) the feature does not impose an additional </w:t>
      </w:r>
      <w:r w:rsidR="00E84BDA">
        <w:rPr>
          <w:rFonts w:ascii="Arial" w:hAnsi="Arial" w:cs="Arial"/>
          <w:lang w:eastAsia="ko-KR"/>
        </w:rPr>
        <w:t xml:space="preserve">(measurement) </w:t>
      </w:r>
      <w:r>
        <w:rPr>
          <w:rFonts w:ascii="Arial" w:hAnsi="Arial" w:cs="Arial"/>
          <w:lang w:eastAsia="ko-KR"/>
        </w:rPr>
        <w:t>burden on the UE. I.e. with a) it seems a solution only with broadcast information seems possible, as</w:t>
      </w:r>
      <w:r>
        <w:rPr>
          <w:rFonts w:ascii="Arial" w:hAnsi="Arial" w:cs="Arial"/>
          <w:lang w:eastAsia="ko-KR"/>
        </w:rPr>
        <w:t xml:space="preserve"> any UE who supports the feature can </w:t>
      </w:r>
      <w:r>
        <w:rPr>
          <w:rFonts w:ascii="Arial" w:hAnsi="Arial" w:cs="Arial"/>
          <w:lang w:eastAsia="ko-KR"/>
        </w:rPr>
        <w:t>simply report what it has available.</w:t>
      </w:r>
    </w:p>
    <w:p w:rsidR="00E84BDA" w:rsidRDefault="00E84BDA" w:rsidP="00D901B8">
      <w:pPr>
        <w:rPr>
          <w:rFonts w:ascii="Arial" w:hAnsi="Arial" w:cs="Arial"/>
          <w:lang w:eastAsia="ko-KR"/>
        </w:rPr>
      </w:pPr>
      <w:r>
        <w:rPr>
          <w:rFonts w:ascii="Arial" w:hAnsi="Arial" w:cs="Arial"/>
          <w:lang w:eastAsia="ko-KR"/>
        </w:rPr>
        <w:t>Although a) seems attractive from UE perspective, it seems insufficient as a</w:t>
      </w:r>
      <w:r w:rsidRPr="00E84BDA">
        <w:rPr>
          <w:rFonts w:ascii="Arial" w:hAnsi="Arial" w:cs="Arial"/>
          <w:lang w:eastAsia="ko-KR"/>
        </w:rPr>
        <w:t xml:space="preserve"> network may employ certain frequencies purely to configure </w:t>
      </w:r>
      <w:proofErr w:type="spellStart"/>
      <w:r w:rsidRPr="00E84BDA">
        <w:rPr>
          <w:rFonts w:ascii="Arial" w:hAnsi="Arial" w:cs="Arial"/>
          <w:lang w:eastAsia="ko-KR"/>
        </w:rPr>
        <w:t>SCells</w:t>
      </w:r>
      <w:proofErr w:type="spellEnd"/>
      <w:r w:rsidRPr="00E84BDA">
        <w:rPr>
          <w:rFonts w:ascii="Arial" w:hAnsi="Arial" w:cs="Arial"/>
          <w:lang w:eastAsia="ko-KR"/>
        </w:rPr>
        <w:t xml:space="preserve">/ SCG cells in connected. </w:t>
      </w:r>
      <w:r>
        <w:rPr>
          <w:rFonts w:ascii="Arial" w:hAnsi="Arial" w:cs="Arial"/>
          <w:lang w:eastAsia="ko-KR"/>
        </w:rPr>
        <w:t xml:space="preserve">I.e. for these frequencies the UE will not have result available from measurements performed for </w:t>
      </w:r>
      <w:r w:rsidRPr="00E84BDA">
        <w:rPr>
          <w:rFonts w:ascii="Arial" w:hAnsi="Arial" w:cs="Arial"/>
          <w:lang w:eastAsia="ko-KR"/>
        </w:rPr>
        <w:t>re-selection</w:t>
      </w:r>
      <w:r>
        <w:rPr>
          <w:rFonts w:ascii="Arial" w:hAnsi="Arial" w:cs="Arial"/>
          <w:lang w:eastAsia="ko-KR"/>
        </w:rPr>
        <w:t xml:space="preserve"> i.e. there is an additional burden. We think that such additional burden should not be imposed on all UEs in idle/ inactive i.e. for such additional measurements there is a need for dedicated signalling so we can selectively configure for UEs requiring this</w:t>
      </w:r>
      <w:r w:rsidR="00D901B8">
        <w:rPr>
          <w:rFonts w:ascii="Arial" w:hAnsi="Arial" w:cs="Arial"/>
          <w:lang w:eastAsia="ko-KR"/>
        </w:rPr>
        <w:t>.</w:t>
      </w:r>
    </w:p>
    <w:p w:rsidR="00E84BDA" w:rsidRDefault="00E84BDA" w:rsidP="00E84BDA">
      <w:pPr>
        <w:ind w:left="1134" w:hanging="1134"/>
        <w:rPr>
          <w:rFonts w:ascii="Arial" w:hAnsi="Arial" w:cs="Arial"/>
          <w:lang w:eastAsia="ko-KR"/>
        </w:rPr>
      </w:pPr>
      <w:r>
        <w:rPr>
          <w:rFonts w:ascii="Arial" w:hAnsi="Arial" w:cs="Arial"/>
          <w:b/>
          <w:lang w:eastAsia="ko-KR"/>
        </w:rPr>
        <w:t>Proposal 1</w:t>
      </w:r>
      <w:r>
        <w:rPr>
          <w:rFonts w:ascii="Arial" w:hAnsi="Arial" w:cs="Arial"/>
          <w:b/>
          <w:lang w:eastAsia="ko-KR"/>
        </w:rPr>
        <w:tab/>
      </w:r>
      <w:r w:rsidR="00904FA0" w:rsidRPr="00904FA0">
        <w:rPr>
          <w:rFonts w:ascii="Arial" w:hAnsi="Arial" w:cs="Arial"/>
          <w:lang w:eastAsia="ko-KR"/>
        </w:rPr>
        <w:t>Support a means by which t</w:t>
      </w:r>
      <w:r w:rsidRPr="00E84BDA">
        <w:rPr>
          <w:rFonts w:ascii="Arial" w:hAnsi="Arial" w:cs="Arial"/>
          <w:lang w:eastAsia="ko-KR"/>
        </w:rPr>
        <w:t xml:space="preserve">he UE may be configured to perform addition </w:t>
      </w:r>
      <w:proofErr w:type="spellStart"/>
      <w:r w:rsidRPr="00E84BDA">
        <w:rPr>
          <w:rFonts w:ascii="Arial" w:hAnsi="Arial" w:cs="Arial"/>
          <w:lang w:eastAsia="ko-KR"/>
        </w:rPr>
        <w:t>measuements</w:t>
      </w:r>
      <w:proofErr w:type="spellEnd"/>
      <w:r w:rsidRPr="00E84BDA">
        <w:rPr>
          <w:rFonts w:ascii="Arial" w:hAnsi="Arial" w:cs="Arial"/>
          <w:lang w:eastAsia="ko-KR"/>
        </w:rPr>
        <w:t xml:space="preserve"> (e.g. frequencies not used for re-selection)</w:t>
      </w:r>
    </w:p>
    <w:p w:rsidR="00E84BDA" w:rsidRDefault="00E84BDA" w:rsidP="00E84BDA">
      <w:pPr>
        <w:ind w:left="1134" w:hanging="1134"/>
        <w:rPr>
          <w:rFonts w:ascii="Arial" w:hAnsi="Arial" w:cs="Arial"/>
          <w:lang w:eastAsia="ko-KR"/>
        </w:rPr>
      </w:pPr>
      <w:r>
        <w:rPr>
          <w:rFonts w:ascii="Arial" w:hAnsi="Arial" w:cs="Arial"/>
          <w:b/>
          <w:lang w:eastAsia="ko-KR"/>
        </w:rPr>
        <w:t xml:space="preserve">Proposal </w:t>
      </w:r>
      <w:r>
        <w:rPr>
          <w:rFonts w:ascii="Arial" w:hAnsi="Arial" w:cs="Arial"/>
          <w:b/>
          <w:lang w:eastAsia="ko-KR"/>
        </w:rPr>
        <w:t>2</w:t>
      </w:r>
      <w:r>
        <w:rPr>
          <w:rFonts w:ascii="Arial" w:hAnsi="Arial" w:cs="Arial"/>
          <w:b/>
          <w:lang w:eastAsia="ko-KR"/>
        </w:rPr>
        <w:tab/>
      </w:r>
      <w:r w:rsidRPr="00D901B8">
        <w:rPr>
          <w:rFonts w:ascii="Arial" w:hAnsi="Arial" w:cs="Arial"/>
          <w:lang w:eastAsia="ko-KR"/>
        </w:rPr>
        <w:t xml:space="preserve">Introduce dedicated signalling so the additional measurements can selectively configure for particular UEs </w:t>
      </w:r>
      <w:r w:rsidRPr="00D901B8">
        <w:rPr>
          <w:rFonts w:ascii="Arial" w:hAnsi="Arial" w:cs="Arial"/>
          <w:lang w:eastAsia="ko-KR"/>
        </w:rPr>
        <w:t>(</w:t>
      </w:r>
      <w:r w:rsidR="00D901B8" w:rsidRPr="00D901B8">
        <w:rPr>
          <w:rFonts w:ascii="Arial" w:hAnsi="Arial" w:cs="Arial"/>
          <w:lang w:eastAsia="ko-KR"/>
        </w:rPr>
        <w:t>avoiding</w:t>
      </w:r>
      <w:r w:rsidR="00D901B8">
        <w:rPr>
          <w:rFonts w:ascii="Arial" w:hAnsi="Arial" w:cs="Arial"/>
          <w:lang w:eastAsia="ko-KR"/>
        </w:rPr>
        <w:t xml:space="preserve"> battery </w:t>
      </w:r>
      <w:proofErr w:type="spellStart"/>
      <w:r w:rsidR="00D901B8">
        <w:rPr>
          <w:rFonts w:ascii="Arial" w:hAnsi="Arial" w:cs="Arial"/>
          <w:lang w:eastAsia="ko-KR"/>
        </w:rPr>
        <w:t>draf</w:t>
      </w:r>
      <w:proofErr w:type="spellEnd"/>
      <w:r w:rsidR="00D901B8">
        <w:rPr>
          <w:rFonts w:ascii="Arial" w:hAnsi="Arial" w:cs="Arial"/>
          <w:lang w:eastAsia="ko-KR"/>
        </w:rPr>
        <w:t xml:space="preserve"> for UEs not requiring such measurements)</w:t>
      </w:r>
    </w:p>
    <w:p w:rsidR="00904FA0" w:rsidRDefault="00904FA0" w:rsidP="00904FA0">
      <w:pPr>
        <w:ind w:left="1134" w:hanging="1134"/>
        <w:rPr>
          <w:rFonts w:ascii="Arial" w:hAnsi="Arial" w:cs="Arial"/>
          <w:lang w:eastAsia="ko-KR"/>
        </w:rPr>
      </w:pPr>
      <w:r>
        <w:rPr>
          <w:rFonts w:ascii="Arial" w:hAnsi="Arial" w:cs="Arial"/>
          <w:b/>
          <w:lang w:eastAsia="ko-KR"/>
        </w:rPr>
        <w:t xml:space="preserve">Proposal </w:t>
      </w:r>
      <w:r>
        <w:rPr>
          <w:rFonts w:ascii="Arial" w:hAnsi="Arial" w:cs="Arial"/>
          <w:b/>
          <w:lang w:eastAsia="ko-KR"/>
        </w:rPr>
        <w:t>3</w:t>
      </w:r>
      <w:r>
        <w:rPr>
          <w:rFonts w:ascii="Arial" w:hAnsi="Arial" w:cs="Arial"/>
          <w:b/>
          <w:lang w:eastAsia="ko-KR"/>
        </w:rPr>
        <w:tab/>
      </w:r>
      <w:r w:rsidRPr="00D901B8">
        <w:rPr>
          <w:rFonts w:ascii="Arial" w:hAnsi="Arial" w:cs="Arial"/>
          <w:lang w:eastAsia="ko-KR"/>
        </w:rPr>
        <w:t xml:space="preserve">Introduce </w:t>
      </w:r>
      <w:r>
        <w:rPr>
          <w:rFonts w:ascii="Arial" w:hAnsi="Arial" w:cs="Arial"/>
          <w:lang w:eastAsia="ko-KR"/>
        </w:rPr>
        <w:t>broadcast</w:t>
      </w:r>
      <w:r w:rsidRPr="00D901B8">
        <w:rPr>
          <w:rFonts w:ascii="Arial" w:hAnsi="Arial" w:cs="Arial"/>
          <w:lang w:eastAsia="ko-KR"/>
        </w:rPr>
        <w:t xml:space="preserve"> signalling </w:t>
      </w:r>
      <w:r>
        <w:rPr>
          <w:rFonts w:ascii="Arial" w:hAnsi="Arial" w:cs="Arial"/>
          <w:lang w:eastAsia="ko-KR"/>
        </w:rPr>
        <w:t xml:space="preserve">that merely controls the reporting of the </w:t>
      </w:r>
      <w:r>
        <w:rPr>
          <w:rFonts w:ascii="Arial" w:hAnsi="Arial" w:cs="Arial"/>
          <w:lang w:eastAsia="ko-KR"/>
        </w:rPr>
        <w:t xml:space="preserve">results </w:t>
      </w:r>
      <w:r>
        <w:rPr>
          <w:rFonts w:ascii="Arial" w:hAnsi="Arial" w:cs="Arial"/>
          <w:lang w:eastAsia="ko-KR"/>
        </w:rPr>
        <w:t>available from measurement performed for re-selection (</w:t>
      </w:r>
      <w:r w:rsidRPr="00904FA0">
        <w:rPr>
          <w:rFonts w:ascii="Arial" w:hAnsi="Arial" w:cs="Arial"/>
          <w:i/>
          <w:lang w:eastAsia="ko-KR"/>
        </w:rPr>
        <w:t>aka</w:t>
      </w:r>
      <w:r>
        <w:rPr>
          <w:rFonts w:ascii="Arial" w:hAnsi="Arial" w:cs="Arial"/>
          <w:lang w:eastAsia="ko-KR"/>
        </w:rPr>
        <w:t xml:space="preserve"> reporting configuration</w:t>
      </w:r>
      <w:r>
        <w:rPr>
          <w:rFonts w:ascii="Arial" w:hAnsi="Arial" w:cs="Arial"/>
          <w:lang w:eastAsia="ko-KR"/>
        </w:rPr>
        <w:t>)</w:t>
      </w:r>
    </w:p>
    <w:p w:rsidR="00E84BDA" w:rsidRDefault="00E84BDA" w:rsidP="00E84BDA">
      <w:pPr>
        <w:ind w:left="1134" w:hanging="1134"/>
        <w:rPr>
          <w:rFonts w:ascii="Arial" w:hAnsi="Arial" w:cs="Arial"/>
          <w:lang w:eastAsia="ko-KR"/>
        </w:rPr>
      </w:pPr>
    </w:p>
    <w:p w:rsidR="00D901B8" w:rsidRPr="00CB52BB" w:rsidRDefault="00D901B8" w:rsidP="00D901B8">
      <w:pPr>
        <w:rPr>
          <w:rFonts w:ascii="Arial" w:hAnsi="Arial" w:cs="Arial"/>
          <w:u w:val="single"/>
        </w:rPr>
      </w:pPr>
      <w:r>
        <w:rPr>
          <w:rFonts w:ascii="Arial" w:hAnsi="Arial" w:cs="Arial"/>
          <w:u w:val="single"/>
        </w:rPr>
        <w:t xml:space="preserve">When and where to </w:t>
      </w:r>
      <w:r w:rsidRPr="00CB52BB">
        <w:rPr>
          <w:rFonts w:ascii="Arial" w:hAnsi="Arial" w:cs="Arial"/>
          <w:u w:val="single"/>
        </w:rPr>
        <w:t>perform</w:t>
      </w:r>
      <w:r>
        <w:rPr>
          <w:rFonts w:ascii="Arial" w:hAnsi="Arial" w:cs="Arial"/>
          <w:u w:val="single"/>
        </w:rPr>
        <w:t xml:space="preserve"> measurements</w:t>
      </w:r>
    </w:p>
    <w:p w:rsidR="00D901B8" w:rsidRDefault="00D901B8" w:rsidP="00D901B8">
      <w:pPr>
        <w:rPr>
          <w:rFonts w:ascii="Arial" w:hAnsi="Arial" w:cs="Arial"/>
          <w:lang w:eastAsia="ko-KR"/>
        </w:rPr>
      </w:pPr>
      <w:r>
        <w:rPr>
          <w:rFonts w:ascii="Arial" w:hAnsi="Arial" w:cs="Arial"/>
          <w:lang w:eastAsia="ko-KR"/>
        </w:rPr>
        <w:t xml:space="preserve">When the UE is not configured to perform additional measurements, there seems no </w:t>
      </w:r>
      <w:proofErr w:type="spellStart"/>
      <w:r>
        <w:rPr>
          <w:rFonts w:ascii="Arial" w:hAnsi="Arial" w:cs="Arial"/>
          <w:lang w:eastAsia="ko-KR"/>
        </w:rPr>
        <w:t>realy</w:t>
      </w:r>
      <w:proofErr w:type="spellEnd"/>
      <w:r>
        <w:rPr>
          <w:rFonts w:ascii="Arial" w:hAnsi="Arial" w:cs="Arial"/>
          <w:lang w:eastAsia="ko-KR"/>
        </w:rPr>
        <w:t xml:space="preserve"> need to limit when and where to perform measurements. I.e. the UE can just follow what is indicated by the cell it is currently camping on. </w:t>
      </w:r>
      <w:r>
        <w:rPr>
          <w:rFonts w:ascii="Arial" w:hAnsi="Arial" w:cs="Arial"/>
          <w:lang w:eastAsia="ko-KR"/>
        </w:rPr>
        <w:t xml:space="preserve">If </w:t>
      </w:r>
      <w:r>
        <w:rPr>
          <w:rFonts w:ascii="Arial" w:hAnsi="Arial" w:cs="Arial"/>
          <w:lang w:eastAsia="ko-KR"/>
        </w:rPr>
        <w:t xml:space="preserve">however the UE is performing </w:t>
      </w:r>
      <w:r>
        <w:rPr>
          <w:rFonts w:ascii="Arial" w:hAnsi="Arial" w:cs="Arial"/>
          <w:lang w:eastAsia="ko-KR"/>
        </w:rPr>
        <w:t xml:space="preserve">additional </w:t>
      </w:r>
      <w:r>
        <w:rPr>
          <w:rFonts w:ascii="Arial" w:hAnsi="Arial" w:cs="Arial"/>
          <w:lang w:eastAsia="ko-KR"/>
        </w:rPr>
        <w:t xml:space="preserve">measurements and dedicated signalling is used, it may be good to introduce some means to avoid that UE performs these measurements </w:t>
      </w:r>
      <w:r w:rsidR="00292312">
        <w:rPr>
          <w:rFonts w:ascii="Arial" w:hAnsi="Arial" w:cs="Arial"/>
          <w:lang w:eastAsia="ko-KR"/>
        </w:rPr>
        <w:t>indefinitely.</w:t>
      </w:r>
    </w:p>
    <w:p w:rsidR="00292312" w:rsidRPr="00292312" w:rsidRDefault="00292312" w:rsidP="00292312">
      <w:pPr>
        <w:rPr>
          <w:rFonts w:ascii="Arial" w:hAnsi="Arial" w:cs="Arial"/>
          <w:lang w:eastAsia="ko-KR"/>
        </w:rPr>
      </w:pPr>
      <w:r>
        <w:rPr>
          <w:rFonts w:ascii="Arial" w:hAnsi="Arial" w:cs="Arial"/>
          <w:lang w:eastAsia="ko-KR"/>
        </w:rPr>
        <w:t>T</w:t>
      </w:r>
      <w:r w:rsidRPr="00292312">
        <w:rPr>
          <w:rFonts w:ascii="Arial" w:hAnsi="Arial" w:cs="Arial"/>
          <w:lang w:eastAsia="ko-KR"/>
        </w:rPr>
        <w:t>here seem to be 2 basic means to</w:t>
      </w:r>
      <w:r>
        <w:rPr>
          <w:rFonts w:ascii="Arial" w:hAnsi="Arial" w:cs="Arial"/>
          <w:lang w:eastAsia="ko-KR"/>
        </w:rPr>
        <w:t xml:space="preserve"> avoid the UE is burdened </w:t>
      </w:r>
      <w:r>
        <w:rPr>
          <w:rFonts w:ascii="Arial" w:hAnsi="Arial" w:cs="Arial"/>
          <w:lang w:eastAsia="ko-KR"/>
        </w:rPr>
        <w:t xml:space="preserve">indefinitely </w:t>
      </w:r>
      <w:r>
        <w:rPr>
          <w:rFonts w:ascii="Arial" w:hAnsi="Arial" w:cs="Arial"/>
          <w:lang w:eastAsia="ko-KR"/>
        </w:rPr>
        <w:t xml:space="preserve">to perform the additional </w:t>
      </w:r>
      <w:proofErr w:type="spellStart"/>
      <w:r>
        <w:rPr>
          <w:rFonts w:ascii="Arial" w:hAnsi="Arial" w:cs="Arial"/>
          <w:lang w:eastAsia="ko-KR"/>
        </w:rPr>
        <w:t>measuremetns</w:t>
      </w:r>
      <w:proofErr w:type="spellEnd"/>
      <w:r w:rsidRPr="00292312">
        <w:rPr>
          <w:rFonts w:ascii="Arial" w:hAnsi="Arial" w:cs="Arial"/>
          <w:lang w:eastAsia="ko-KR"/>
        </w:rPr>
        <w:t>.</w:t>
      </w:r>
      <w:r>
        <w:rPr>
          <w:rFonts w:ascii="Arial" w:hAnsi="Arial" w:cs="Arial"/>
          <w:lang w:eastAsia="ko-KR"/>
        </w:rPr>
        <w:t xml:space="preserve"> </w:t>
      </w:r>
      <w:r w:rsidRPr="00292312">
        <w:rPr>
          <w:rFonts w:ascii="Arial" w:hAnsi="Arial" w:cs="Arial"/>
          <w:lang w:eastAsia="ko-KR"/>
        </w:rPr>
        <w:t xml:space="preserve">I.e. by defining </w:t>
      </w:r>
      <w:r>
        <w:rPr>
          <w:rFonts w:ascii="Arial" w:hAnsi="Arial" w:cs="Arial"/>
          <w:lang w:eastAsia="ko-KR"/>
        </w:rPr>
        <w:t xml:space="preserve">that the </w:t>
      </w:r>
      <w:r w:rsidRPr="00292312">
        <w:rPr>
          <w:rFonts w:ascii="Arial" w:hAnsi="Arial" w:cs="Arial"/>
          <w:lang w:eastAsia="ko-KR"/>
        </w:rPr>
        <w:t xml:space="preserve">UE stops additional </w:t>
      </w:r>
      <w:proofErr w:type="spellStart"/>
      <w:r w:rsidRPr="00292312">
        <w:rPr>
          <w:rFonts w:ascii="Arial" w:hAnsi="Arial" w:cs="Arial"/>
          <w:lang w:eastAsia="ko-KR"/>
        </w:rPr>
        <w:t>measurments</w:t>
      </w:r>
      <w:proofErr w:type="spellEnd"/>
      <w:r w:rsidRPr="00292312">
        <w:rPr>
          <w:rFonts w:ascii="Arial" w:hAnsi="Arial" w:cs="Arial"/>
          <w:lang w:eastAsia="ko-KR"/>
        </w:rPr>
        <w:t xml:space="preserve"> and </w:t>
      </w:r>
      <w:r w:rsidRPr="00292312">
        <w:rPr>
          <w:rFonts w:ascii="Arial" w:hAnsi="Arial" w:cs="Arial"/>
          <w:lang w:eastAsia="ko-KR"/>
        </w:rPr>
        <w:t>it’s</w:t>
      </w:r>
      <w:r w:rsidRPr="00292312">
        <w:rPr>
          <w:rFonts w:ascii="Arial" w:hAnsi="Arial" w:cs="Arial"/>
          <w:lang w:eastAsia="ko-KR"/>
        </w:rPr>
        <w:t xml:space="preserve"> reporting upon:</w:t>
      </w:r>
    </w:p>
    <w:p w:rsidR="00292312" w:rsidRPr="00F507AF" w:rsidRDefault="00292312" w:rsidP="00292312">
      <w:pPr>
        <w:pStyle w:val="ListParagraph"/>
        <w:numPr>
          <w:ilvl w:val="0"/>
          <w:numId w:val="44"/>
        </w:numPr>
        <w:spacing w:after="60"/>
        <w:rPr>
          <w:rFonts w:ascii="Arial" w:hAnsi="Arial" w:cs="Arial"/>
          <w:lang w:eastAsia="ko-KR"/>
        </w:rPr>
      </w:pPr>
      <w:r w:rsidRPr="00292312">
        <w:rPr>
          <w:rFonts w:ascii="Arial" w:hAnsi="Arial" w:cs="Arial"/>
          <w:lang w:eastAsia="ko-KR"/>
        </w:rPr>
        <w:t>Duration i.e. upon expiry of timer</w:t>
      </w:r>
    </w:p>
    <w:p w:rsidR="00292312" w:rsidRPr="00F507AF" w:rsidRDefault="00292312" w:rsidP="00292312">
      <w:pPr>
        <w:pStyle w:val="ListParagraph"/>
        <w:numPr>
          <w:ilvl w:val="0"/>
          <w:numId w:val="44"/>
        </w:numPr>
        <w:rPr>
          <w:rFonts w:ascii="Arial" w:hAnsi="Arial" w:cs="Arial"/>
          <w:lang w:eastAsia="ko-KR"/>
        </w:rPr>
      </w:pPr>
      <w:r w:rsidRPr="00292312">
        <w:rPr>
          <w:rFonts w:ascii="Arial" w:hAnsi="Arial" w:cs="Arial"/>
          <w:lang w:eastAsia="ko-KR"/>
        </w:rPr>
        <w:t xml:space="preserve">Area i.e. upon leaving </w:t>
      </w:r>
      <w:r>
        <w:rPr>
          <w:rFonts w:ascii="Arial" w:hAnsi="Arial" w:cs="Arial"/>
          <w:lang w:eastAsia="ko-KR"/>
        </w:rPr>
        <w:t xml:space="preserve">a particular </w:t>
      </w:r>
      <w:r w:rsidRPr="00292312">
        <w:rPr>
          <w:rFonts w:ascii="Arial" w:hAnsi="Arial" w:cs="Arial"/>
          <w:lang w:eastAsia="ko-KR"/>
        </w:rPr>
        <w:t xml:space="preserve">area </w:t>
      </w:r>
      <w:r>
        <w:rPr>
          <w:rFonts w:ascii="Arial" w:hAnsi="Arial" w:cs="Arial"/>
          <w:lang w:eastAsia="ko-KR"/>
        </w:rPr>
        <w:t>(set by configuration)</w:t>
      </w:r>
    </w:p>
    <w:p w:rsidR="00292312" w:rsidRDefault="00292312" w:rsidP="00292312">
      <w:pPr>
        <w:rPr>
          <w:rFonts w:ascii="Arial" w:hAnsi="Arial" w:cs="Arial"/>
          <w:lang w:eastAsia="ko-KR"/>
        </w:rPr>
      </w:pPr>
      <w:r w:rsidRPr="00292312">
        <w:rPr>
          <w:rFonts w:ascii="Arial" w:hAnsi="Arial" w:cs="Arial"/>
          <w:lang w:eastAsia="ko-KR"/>
        </w:rPr>
        <w:t xml:space="preserve">We think that duration seems primary candidate as it is simple, general and since these results seem less needed for UEs staying inactive for </w:t>
      </w:r>
      <w:r>
        <w:rPr>
          <w:rFonts w:ascii="Arial" w:hAnsi="Arial" w:cs="Arial"/>
          <w:lang w:eastAsia="ko-KR"/>
        </w:rPr>
        <w:t xml:space="preserve">very </w:t>
      </w:r>
      <w:r w:rsidRPr="00292312">
        <w:rPr>
          <w:rFonts w:ascii="Arial" w:hAnsi="Arial" w:cs="Arial"/>
          <w:lang w:eastAsia="ko-KR"/>
        </w:rPr>
        <w:t xml:space="preserve">long. </w:t>
      </w:r>
      <w:r>
        <w:rPr>
          <w:rFonts w:ascii="Arial" w:hAnsi="Arial" w:cs="Arial"/>
          <w:lang w:eastAsia="ko-KR"/>
        </w:rPr>
        <w:t>We think that also introducing the option to d</w:t>
      </w:r>
      <w:r w:rsidRPr="00292312">
        <w:rPr>
          <w:rFonts w:ascii="Arial" w:hAnsi="Arial" w:cs="Arial"/>
          <w:lang w:eastAsia="ko-KR"/>
        </w:rPr>
        <w:t>efin</w:t>
      </w:r>
      <w:r>
        <w:rPr>
          <w:rFonts w:ascii="Arial" w:hAnsi="Arial" w:cs="Arial"/>
          <w:lang w:eastAsia="ko-KR"/>
        </w:rPr>
        <w:t xml:space="preserve">e </w:t>
      </w:r>
      <w:r w:rsidRPr="00292312">
        <w:rPr>
          <w:rFonts w:ascii="Arial" w:hAnsi="Arial" w:cs="Arial"/>
          <w:lang w:eastAsia="ko-KR"/>
        </w:rPr>
        <w:t xml:space="preserve">an area </w:t>
      </w:r>
      <w:r>
        <w:rPr>
          <w:rFonts w:ascii="Arial" w:hAnsi="Arial" w:cs="Arial"/>
          <w:lang w:eastAsia="ko-KR"/>
        </w:rPr>
        <w:t>can be regarded as</w:t>
      </w:r>
      <w:r w:rsidRPr="00292312">
        <w:rPr>
          <w:rFonts w:ascii="Arial" w:hAnsi="Arial" w:cs="Arial"/>
          <w:lang w:eastAsia="ko-KR"/>
        </w:rPr>
        <w:t xml:space="preserve"> </w:t>
      </w:r>
      <w:r>
        <w:rPr>
          <w:rFonts w:ascii="Arial" w:hAnsi="Arial" w:cs="Arial"/>
          <w:lang w:eastAsia="ko-KR"/>
        </w:rPr>
        <w:t>a</w:t>
      </w:r>
      <w:r w:rsidRPr="00292312">
        <w:rPr>
          <w:rFonts w:ascii="Arial" w:hAnsi="Arial" w:cs="Arial"/>
          <w:lang w:eastAsia="ko-KR"/>
        </w:rPr>
        <w:t xml:space="preserve"> </w:t>
      </w:r>
      <w:r>
        <w:rPr>
          <w:rFonts w:ascii="Arial" w:hAnsi="Arial" w:cs="Arial"/>
          <w:lang w:eastAsia="ko-KR"/>
        </w:rPr>
        <w:t xml:space="preserve">further </w:t>
      </w:r>
      <w:r w:rsidRPr="00292312">
        <w:rPr>
          <w:rFonts w:ascii="Arial" w:hAnsi="Arial" w:cs="Arial"/>
          <w:lang w:eastAsia="ko-KR"/>
        </w:rPr>
        <w:t>enhancement</w:t>
      </w:r>
      <w:r>
        <w:rPr>
          <w:rFonts w:ascii="Arial" w:hAnsi="Arial" w:cs="Arial"/>
          <w:lang w:eastAsia="ko-KR"/>
        </w:rPr>
        <w:t>/ optimisation.</w:t>
      </w:r>
    </w:p>
    <w:p w:rsidR="00292312" w:rsidRDefault="00292312" w:rsidP="00292312">
      <w:pPr>
        <w:ind w:left="1134" w:hanging="1134"/>
        <w:rPr>
          <w:rFonts w:ascii="Arial" w:hAnsi="Arial" w:cs="Arial"/>
          <w:lang w:eastAsia="ko-KR"/>
        </w:rPr>
      </w:pPr>
      <w:r>
        <w:rPr>
          <w:rFonts w:ascii="Arial" w:hAnsi="Arial" w:cs="Arial"/>
          <w:b/>
          <w:lang w:eastAsia="ko-KR"/>
        </w:rPr>
        <w:t xml:space="preserve">Proposal </w:t>
      </w:r>
      <w:r w:rsidR="00904FA0">
        <w:rPr>
          <w:rFonts w:ascii="Arial" w:hAnsi="Arial" w:cs="Arial"/>
          <w:b/>
          <w:lang w:eastAsia="ko-KR"/>
        </w:rPr>
        <w:t>4</w:t>
      </w:r>
      <w:r>
        <w:rPr>
          <w:rFonts w:ascii="Arial" w:hAnsi="Arial" w:cs="Arial"/>
          <w:b/>
          <w:lang w:eastAsia="ko-KR"/>
        </w:rPr>
        <w:tab/>
      </w:r>
      <w:r>
        <w:rPr>
          <w:rFonts w:ascii="Arial" w:hAnsi="Arial" w:cs="Arial"/>
          <w:lang w:eastAsia="ko-KR"/>
        </w:rPr>
        <w:t xml:space="preserve">For the (additional) measurements configured by </w:t>
      </w:r>
      <w:r w:rsidRPr="00D901B8">
        <w:rPr>
          <w:rFonts w:ascii="Arial" w:hAnsi="Arial" w:cs="Arial"/>
          <w:lang w:eastAsia="ko-KR"/>
        </w:rPr>
        <w:t>dedicated signalling</w:t>
      </w:r>
      <w:r>
        <w:rPr>
          <w:rFonts w:ascii="Arial" w:hAnsi="Arial" w:cs="Arial"/>
          <w:lang w:eastAsia="ko-KR"/>
        </w:rPr>
        <w:t xml:space="preserve">, introduce a means to avoid UE performs the measurements indefinitely. </w:t>
      </w:r>
    </w:p>
    <w:p w:rsidR="00292312" w:rsidRDefault="00292312" w:rsidP="00292312">
      <w:pPr>
        <w:ind w:left="1134" w:hanging="1134"/>
        <w:rPr>
          <w:rFonts w:ascii="Arial" w:hAnsi="Arial" w:cs="Arial"/>
          <w:lang w:eastAsia="ko-KR"/>
        </w:rPr>
      </w:pPr>
      <w:r>
        <w:rPr>
          <w:rFonts w:ascii="Arial" w:hAnsi="Arial" w:cs="Arial"/>
          <w:b/>
          <w:lang w:eastAsia="ko-KR"/>
        </w:rPr>
        <w:t xml:space="preserve">Proposal </w:t>
      </w:r>
      <w:r w:rsidR="00904FA0">
        <w:rPr>
          <w:rFonts w:ascii="Arial" w:hAnsi="Arial" w:cs="Arial"/>
          <w:b/>
          <w:lang w:eastAsia="ko-KR"/>
        </w:rPr>
        <w:t>5</w:t>
      </w:r>
      <w:r>
        <w:rPr>
          <w:rFonts w:ascii="Arial" w:hAnsi="Arial" w:cs="Arial"/>
          <w:b/>
          <w:lang w:eastAsia="ko-KR"/>
        </w:rPr>
        <w:tab/>
      </w:r>
      <w:r w:rsidR="00904FA0" w:rsidRPr="00904FA0">
        <w:rPr>
          <w:rFonts w:ascii="Arial" w:hAnsi="Arial" w:cs="Arial"/>
          <w:lang w:eastAsia="ko-KR"/>
        </w:rPr>
        <w:t xml:space="preserve">As a baseline, introduce a timer by which network can limit the duration the UE performs </w:t>
      </w:r>
      <w:r w:rsidRPr="00904FA0">
        <w:rPr>
          <w:rFonts w:ascii="Arial" w:hAnsi="Arial" w:cs="Arial"/>
          <w:lang w:eastAsia="ko-KR"/>
        </w:rPr>
        <w:t>the (additional) measurements configured by dedicated</w:t>
      </w:r>
      <w:r w:rsidRPr="00D901B8">
        <w:rPr>
          <w:rFonts w:ascii="Arial" w:hAnsi="Arial" w:cs="Arial"/>
          <w:lang w:eastAsia="ko-KR"/>
        </w:rPr>
        <w:t xml:space="preserve"> signalling</w:t>
      </w:r>
      <w:r>
        <w:rPr>
          <w:rFonts w:ascii="Arial" w:hAnsi="Arial" w:cs="Arial"/>
          <w:lang w:eastAsia="ko-KR"/>
        </w:rPr>
        <w:t xml:space="preserve">. </w:t>
      </w:r>
    </w:p>
    <w:p w:rsidR="00904FA0" w:rsidRDefault="00904FA0" w:rsidP="00292312">
      <w:pPr>
        <w:ind w:left="1134" w:hanging="1134"/>
        <w:rPr>
          <w:rFonts w:ascii="Arial" w:hAnsi="Arial" w:cs="Arial"/>
          <w:lang w:eastAsia="ko-KR"/>
        </w:rPr>
      </w:pPr>
    </w:p>
    <w:p w:rsidR="00904FA0" w:rsidRPr="00CB52BB" w:rsidRDefault="00904FA0" w:rsidP="00904FA0">
      <w:pPr>
        <w:rPr>
          <w:rFonts w:ascii="Arial" w:hAnsi="Arial" w:cs="Arial"/>
          <w:u w:val="single"/>
        </w:rPr>
      </w:pPr>
      <w:r>
        <w:rPr>
          <w:rFonts w:ascii="Arial" w:hAnsi="Arial" w:cs="Arial"/>
          <w:u w:val="single"/>
        </w:rPr>
        <w:t xml:space="preserve">When </w:t>
      </w:r>
      <w:r>
        <w:rPr>
          <w:rFonts w:ascii="Arial" w:hAnsi="Arial" w:cs="Arial"/>
          <w:u w:val="single"/>
        </w:rPr>
        <w:t>to report</w:t>
      </w:r>
      <w:r>
        <w:rPr>
          <w:rFonts w:ascii="Arial" w:hAnsi="Arial" w:cs="Arial"/>
          <w:u w:val="single"/>
        </w:rPr>
        <w:t xml:space="preserve"> measurements</w:t>
      </w:r>
    </w:p>
    <w:p w:rsidR="00904FA0" w:rsidRDefault="00904FA0" w:rsidP="00904FA0">
      <w:pPr>
        <w:rPr>
          <w:rFonts w:ascii="Arial" w:hAnsi="Arial" w:cs="Arial"/>
          <w:lang w:eastAsia="ko-KR"/>
        </w:rPr>
      </w:pPr>
      <w:r>
        <w:rPr>
          <w:rFonts w:ascii="Arial" w:hAnsi="Arial" w:cs="Arial"/>
          <w:lang w:eastAsia="ko-KR"/>
        </w:rPr>
        <w:t>We think that additional measurements are only configured as addition to measurements performed for re-</w:t>
      </w:r>
      <w:proofErr w:type="spellStart"/>
      <w:r>
        <w:rPr>
          <w:rFonts w:ascii="Arial" w:hAnsi="Arial" w:cs="Arial"/>
          <w:lang w:eastAsia="ko-KR"/>
        </w:rPr>
        <w:t>seletion</w:t>
      </w:r>
      <w:proofErr w:type="spellEnd"/>
      <w:r>
        <w:rPr>
          <w:rFonts w:ascii="Arial" w:hAnsi="Arial" w:cs="Arial"/>
          <w:lang w:eastAsia="ko-KR"/>
        </w:rPr>
        <w:t>. Consequently, we can assume UE reports only following access in cells broadcasting the concerned information.</w:t>
      </w:r>
    </w:p>
    <w:p w:rsidR="00904FA0" w:rsidRDefault="00904FA0" w:rsidP="00904FA0">
      <w:pPr>
        <w:ind w:left="1134" w:hanging="1134"/>
        <w:rPr>
          <w:rFonts w:ascii="Arial" w:hAnsi="Arial" w:cs="Arial"/>
          <w:lang w:eastAsia="ko-KR"/>
        </w:rPr>
      </w:pPr>
      <w:r>
        <w:rPr>
          <w:rFonts w:ascii="Arial" w:hAnsi="Arial" w:cs="Arial"/>
          <w:b/>
          <w:lang w:eastAsia="ko-KR"/>
        </w:rPr>
        <w:t xml:space="preserve">Proposal </w:t>
      </w:r>
      <w:r>
        <w:rPr>
          <w:rFonts w:ascii="Arial" w:hAnsi="Arial" w:cs="Arial"/>
          <w:b/>
          <w:lang w:eastAsia="ko-KR"/>
        </w:rPr>
        <w:t>6</w:t>
      </w:r>
      <w:r>
        <w:rPr>
          <w:rFonts w:ascii="Arial" w:hAnsi="Arial" w:cs="Arial"/>
          <w:b/>
          <w:lang w:eastAsia="ko-KR"/>
        </w:rPr>
        <w:tab/>
      </w:r>
      <w:r>
        <w:rPr>
          <w:rFonts w:ascii="Arial" w:hAnsi="Arial" w:cs="Arial"/>
          <w:lang w:eastAsia="ko-KR"/>
        </w:rPr>
        <w:t>The UE only reports early measurements (includes results of measurements configured by dedicated signalling) in cells broadcasting related information</w:t>
      </w:r>
    </w:p>
    <w:p w:rsidR="00C2356D" w:rsidRDefault="00904FA0" w:rsidP="00904FA0">
      <w:pPr>
        <w:ind w:left="1134" w:hanging="1134"/>
        <w:rPr>
          <w:rFonts w:ascii="Arial" w:hAnsi="Arial" w:cs="Arial"/>
          <w:lang w:eastAsia="ko-KR"/>
        </w:rPr>
      </w:pPr>
      <w:r>
        <w:rPr>
          <w:rFonts w:ascii="Arial" w:hAnsi="Arial" w:cs="Arial"/>
          <w:lang w:eastAsia="ko-KR"/>
        </w:rPr>
        <w:t>A further key aspect concerns the message</w:t>
      </w:r>
      <w:r w:rsidR="00C2356D">
        <w:rPr>
          <w:rFonts w:ascii="Arial" w:hAnsi="Arial" w:cs="Arial"/>
          <w:lang w:eastAsia="ko-KR"/>
        </w:rPr>
        <w:t xml:space="preserve"> by which the UE</w:t>
      </w:r>
      <w:r>
        <w:rPr>
          <w:rFonts w:ascii="Arial" w:hAnsi="Arial" w:cs="Arial"/>
          <w:lang w:eastAsia="ko-KR"/>
        </w:rPr>
        <w:t xml:space="preserve"> </w:t>
      </w:r>
      <w:r w:rsidR="00C2356D">
        <w:rPr>
          <w:rFonts w:ascii="Arial" w:hAnsi="Arial" w:cs="Arial"/>
          <w:lang w:eastAsia="ko-KR"/>
        </w:rPr>
        <w:t>transfers</w:t>
      </w:r>
      <w:r>
        <w:rPr>
          <w:rFonts w:ascii="Arial" w:hAnsi="Arial" w:cs="Arial"/>
          <w:lang w:eastAsia="ko-KR"/>
        </w:rPr>
        <w:t xml:space="preserve"> the measu</w:t>
      </w:r>
      <w:r w:rsidR="00C2356D">
        <w:rPr>
          <w:rFonts w:ascii="Arial" w:hAnsi="Arial" w:cs="Arial"/>
          <w:lang w:eastAsia="ko-KR"/>
        </w:rPr>
        <w:t xml:space="preserve">rement results. The primary </w:t>
      </w:r>
      <w:proofErr w:type="spellStart"/>
      <w:r w:rsidR="00C2356D">
        <w:rPr>
          <w:rFonts w:ascii="Arial" w:hAnsi="Arial" w:cs="Arial"/>
          <w:lang w:eastAsia="ko-KR"/>
        </w:rPr>
        <w:t>candiates</w:t>
      </w:r>
      <w:proofErr w:type="spellEnd"/>
      <w:r w:rsidR="00C2356D">
        <w:rPr>
          <w:rFonts w:ascii="Arial" w:hAnsi="Arial" w:cs="Arial"/>
          <w:lang w:eastAsia="ko-KR"/>
        </w:rPr>
        <w:t xml:space="preserve"> seem to be:</w:t>
      </w:r>
    </w:p>
    <w:p w:rsidR="00904FA0" w:rsidRDefault="00C2356D" w:rsidP="00C2356D">
      <w:pPr>
        <w:pStyle w:val="ListParagraph"/>
        <w:numPr>
          <w:ilvl w:val="0"/>
          <w:numId w:val="45"/>
        </w:numPr>
        <w:spacing w:after="60"/>
        <w:rPr>
          <w:rFonts w:ascii="Arial" w:hAnsi="Arial" w:cs="Arial"/>
          <w:lang w:eastAsia="ko-KR"/>
        </w:rPr>
      </w:pPr>
      <w:r>
        <w:rPr>
          <w:rFonts w:ascii="Arial" w:hAnsi="Arial" w:cs="Arial"/>
          <w:lang w:eastAsia="ko-KR"/>
        </w:rPr>
        <w:t>Within a message used during transition to connected</w:t>
      </w:r>
      <w:r w:rsidR="00904FA0" w:rsidRPr="00904FA0">
        <w:rPr>
          <w:rFonts w:ascii="Arial" w:hAnsi="Arial" w:cs="Arial"/>
          <w:lang w:eastAsia="ko-KR"/>
        </w:rPr>
        <w:t xml:space="preserve"> e.g. </w:t>
      </w:r>
      <w:proofErr w:type="spellStart"/>
      <w:r w:rsidR="00904FA0" w:rsidRPr="00904FA0">
        <w:rPr>
          <w:rFonts w:ascii="Arial" w:hAnsi="Arial" w:cs="Arial"/>
          <w:lang w:eastAsia="ko-KR"/>
        </w:rPr>
        <w:t>SetupComplete</w:t>
      </w:r>
      <w:proofErr w:type="spellEnd"/>
      <w:r w:rsidR="00904FA0" w:rsidRPr="00904FA0">
        <w:rPr>
          <w:rFonts w:ascii="Arial" w:hAnsi="Arial" w:cs="Arial"/>
          <w:lang w:eastAsia="ko-KR"/>
        </w:rPr>
        <w:t xml:space="preserve">, </w:t>
      </w:r>
      <w:proofErr w:type="spellStart"/>
      <w:r w:rsidR="00904FA0" w:rsidRPr="00904FA0">
        <w:rPr>
          <w:rFonts w:ascii="Arial" w:hAnsi="Arial" w:cs="Arial"/>
          <w:lang w:eastAsia="ko-KR"/>
        </w:rPr>
        <w:t>ResumeComplete</w:t>
      </w:r>
      <w:proofErr w:type="spellEnd"/>
    </w:p>
    <w:p w:rsidR="00C2356D" w:rsidRPr="00904FA0" w:rsidRDefault="00C2356D" w:rsidP="00C2356D">
      <w:pPr>
        <w:pStyle w:val="ListParagraph"/>
        <w:numPr>
          <w:ilvl w:val="0"/>
          <w:numId w:val="45"/>
        </w:numPr>
        <w:ind w:left="648"/>
        <w:rPr>
          <w:rFonts w:ascii="Arial" w:hAnsi="Arial" w:cs="Arial"/>
          <w:lang w:eastAsia="ko-KR"/>
        </w:rPr>
      </w:pPr>
      <w:r>
        <w:rPr>
          <w:rFonts w:ascii="Arial" w:hAnsi="Arial" w:cs="Arial"/>
          <w:lang w:eastAsia="ko-KR"/>
        </w:rPr>
        <w:t xml:space="preserve">By a separate UE information transfer procedure, after successful completion of transition to connected. In this option, UE reports availability of results </w:t>
      </w:r>
      <w:r>
        <w:rPr>
          <w:rFonts w:ascii="Arial" w:hAnsi="Arial" w:cs="Arial"/>
          <w:lang w:eastAsia="ko-KR"/>
        </w:rPr>
        <w:t>during transition to connected</w:t>
      </w:r>
    </w:p>
    <w:p w:rsidR="00C2356D" w:rsidRDefault="00C2356D" w:rsidP="00C2356D">
      <w:pPr>
        <w:rPr>
          <w:rFonts w:ascii="Arial" w:hAnsi="Arial" w:cs="Arial"/>
          <w:lang w:eastAsia="ko-KR"/>
        </w:rPr>
      </w:pPr>
      <w:r>
        <w:rPr>
          <w:rFonts w:ascii="Arial" w:hAnsi="Arial" w:cs="Arial"/>
          <w:lang w:eastAsia="ko-KR"/>
        </w:rPr>
        <w:t xml:space="preserve">We think that option b) as used in LTE </w:t>
      </w:r>
      <w:r w:rsidRPr="00C2356D">
        <w:rPr>
          <w:rFonts w:ascii="Arial" w:hAnsi="Arial" w:cs="Arial"/>
          <w:lang w:eastAsia="ko-KR"/>
        </w:rPr>
        <w:t>introduces delays</w:t>
      </w:r>
      <w:r>
        <w:rPr>
          <w:rFonts w:ascii="Arial" w:hAnsi="Arial" w:cs="Arial"/>
          <w:lang w:eastAsia="ko-KR"/>
        </w:rPr>
        <w:t xml:space="preserve">, is </w:t>
      </w:r>
      <w:r w:rsidRPr="00C2356D">
        <w:rPr>
          <w:rFonts w:ascii="Arial" w:hAnsi="Arial" w:cs="Arial"/>
          <w:lang w:eastAsia="ko-KR"/>
        </w:rPr>
        <w:t>cumbersome</w:t>
      </w:r>
      <w:r w:rsidRPr="00C2356D">
        <w:rPr>
          <w:rFonts w:ascii="Arial" w:hAnsi="Arial" w:cs="Arial"/>
          <w:lang w:eastAsia="ko-KR"/>
        </w:rPr>
        <w:t xml:space="preserve"> and</w:t>
      </w:r>
      <w:r>
        <w:rPr>
          <w:rFonts w:ascii="Arial" w:hAnsi="Arial" w:cs="Arial"/>
          <w:lang w:eastAsia="ko-KR"/>
        </w:rPr>
        <w:t xml:space="preserve"> not really needed given that the size of the information seems limited</w:t>
      </w:r>
      <w:r w:rsidRPr="00C2356D">
        <w:rPr>
          <w:rFonts w:ascii="Arial" w:hAnsi="Arial" w:cs="Arial"/>
          <w:lang w:eastAsia="ko-KR"/>
        </w:rPr>
        <w:t xml:space="preserve"> seems</w:t>
      </w:r>
      <w:r>
        <w:rPr>
          <w:rFonts w:ascii="Arial" w:hAnsi="Arial" w:cs="Arial"/>
          <w:lang w:eastAsia="ko-KR"/>
        </w:rPr>
        <w:t xml:space="preserve"> (i.e. UE merely reports the last results, if still valid i.e. performed recently).</w:t>
      </w:r>
      <w:r w:rsidR="00DD76F3">
        <w:rPr>
          <w:rFonts w:ascii="Arial" w:hAnsi="Arial" w:cs="Arial"/>
          <w:lang w:eastAsia="ko-KR"/>
        </w:rPr>
        <w:t xml:space="preserve"> There may however be a need to avoid transfer of the early measurements prior to security activation. If so, option b) may need to be supported for the case of connection setup. Regardless, it seems </w:t>
      </w:r>
      <w:proofErr w:type="spellStart"/>
      <w:r w:rsidR="00DD76F3">
        <w:rPr>
          <w:rFonts w:ascii="Arial" w:hAnsi="Arial" w:cs="Arial"/>
          <w:lang w:eastAsia="ko-KR"/>
        </w:rPr>
        <w:t>beneficil</w:t>
      </w:r>
      <w:proofErr w:type="spellEnd"/>
      <w:r w:rsidR="00DD76F3">
        <w:rPr>
          <w:rFonts w:ascii="Arial" w:hAnsi="Arial" w:cs="Arial"/>
          <w:lang w:eastAsia="ko-KR"/>
        </w:rPr>
        <w:t xml:space="preserve"> to introduce option a) at least for the connection resume case.</w:t>
      </w:r>
    </w:p>
    <w:p w:rsidR="00DD76F3" w:rsidRDefault="00DD76F3" w:rsidP="00DD76F3">
      <w:pPr>
        <w:ind w:left="1134" w:hanging="1134"/>
        <w:rPr>
          <w:rFonts w:ascii="Arial" w:hAnsi="Arial" w:cs="Arial"/>
          <w:lang w:eastAsia="ko-KR"/>
        </w:rPr>
      </w:pPr>
      <w:r>
        <w:rPr>
          <w:rFonts w:ascii="Arial" w:hAnsi="Arial" w:cs="Arial"/>
          <w:b/>
          <w:lang w:eastAsia="ko-KR"/>
        </w:rPr>
        <w:t xml:space="preserve">Proposal </w:t>
      </w:r>
      <w:r>
        <w:rPr>
          <w:rFonts w:ascii="Arial" w:hAnsi="Arial" w:cs="Arial"/>
          <w:b/>
          <w:lang w:eastAsia="ko-KR"/>
        </w:rPr>
        <w:t>7</w:t>
      </w:r>
      <w:r>
        <w:rPr>
          <w:rFonts w:ascii="Arial" w:hAnsi="Arial" w:cs="Arial"/>
          <w:b/>
          <w:lang w:eastAsia="ko-KR"/>
        </w:rPr>
        <w:tab/>
      </w:r>
      <w:r>
        <w:rPr>
          <w:rFonts w:ascii="Arial" w:hAnsi="Arial" w:cs="Arial"/>
          <w:b/>
          <w:lang w:eastAsia="ko-KR"/>
        </w:rPr>
        <w:t>For th</w:t>
      </w:r>
      <w:r>
        <w:rPr>
          <w:rFonts w:ascii="Arial" w:hAnsi="Arial" w:cs="Arial"/>
          <w:lang w:eastAsia="ko-KR"/>
        </w:rPr>
        <w:t xml:space="preserve">e </w:t>
      </w:r>
      <w:r>
        <w:rPr>
          <w:rFonts w:ascii="Arial" w:hAnsi="Arial" w:cs="Arial"/>
          <w:lang w:eastAsia="ko-KR"/>
        </w:rPr>
        <w:t xml:space="preserve">transfer of </w:t>
      </w:r>
      <w:r>
        <w:rPr>
          <w:rFonts w:ascii="Arial" w:hAnsi="Arial" w:cs="Arial"/>
          <w:lang w:eastAsia="ko-KR"/>
        </w:rPr>
        <w:t>early measurements</w:t>
      </w:r>
      <w:r>
        <w:rPr>
          <w:rFonts w:ascii="Arial" w:hAnsi="Arial" w:cs="Arial"/>
          <w:lang w:eastAsia="ko-KR"/>
        </w:rPr>
        <w:t>, support the following options</w:t>
      </w:r>
    </w:p>
    <w:p w:rsidR="00DD76F3" w:rsidRDefault="00DD76F3" w:rsidP="00DD76F3">
      <w:pPr>
        <w:pStyle w:val="ListParagraph"/>
        <w:numPr>
          <w:ilvl w:val="0"/>
          <w:numId w:val="46"/>
        </w:numPr>
        <w:spacing w:after="60"/>
        <w:rPr>
          <w:rFonts w:ascii="Arial" w:hAnsi="Arial" w:cs="Arial"/>
          <w:lang w:eastAsia="ko-KR"/>
        </w:rPr>
      </w:pPr>
      <w:r>
        <w:rPr>
          <w:rFonts w:ascii="Arial" w:hAnsi="Arial" w:cs="Arial"/>
          <w:lang w:eastAsia="ko-KR"/>
        </w:rPr>
        <w:t>Within a message used during transition to connected</w:t>
      </w:r>
      <w:r>
        <w:rPr>
          <w:rFonts w:ascii="Arial" w:hAnsi="Arial" w:cs="Arial"/>
          <w:lang w:eastAsia="ko-KR"/>
        </w:rPr>
        <w:t>, at least for the case of connection resume</w:t>
      </w:r>
    </w:p>
    <w:p w:rsidR="00DD76F3" w:rsidRPr="00904FA0" w:rsidRDefault="00DD76F3" w:rsidP="00DD76F3">
      <w:pPr>
        <w:pStyle w:val="ListParagraph"/>
        <w:numPr>
          <w:ilvl w:val="0"/>
          <w:numId w:val="46"/>
        </w:numPr>
        <w:ind w:left="648"/>
        <w:rPr>
          <w:rFonts w:ascii="Arial" w:hAnsi="Arial" w:cs="Arial"/>
          <w:lang w:eastAsia="ko-KR"/>
        </w:rPr>
      </w:pPr>
      <w:r>
        <w:rPr>
          <w:rFonts w:ascii="Arial" w:hAnsi="Arial" w:cs="Arial"/>
          <w:lang w:eastAsia="ko-KR"/>
        </w:rPr>
        <w:t>By a separate UE information transfer procedure, after successful completion of transition to connected</w:t>
      </w:r>
      <w:r>
        <w:rPr>
          <w:rFonts w:ascii="Arial" w:hAnsi="Arial" w:cs="Arial"/>
          <w:lang w:eastAsia="ko-KR"/>
        </w:rPr>
        <w:t xml:space="preserve"> (with UE indicating </w:t>
      </w:r>
      <w:r>
        <w:rPr>
          <w:rFonts w:ascii="Arial" w:hAnsi="Arial" w:cs="Arial"/>
          <w:lang w:eastAsia="ko-KR"/>
        </w:rPr>
        <w:t>availability during transition to connected</w:t>
      </w:r>
      <w:r>
        <w:rPr>
          <w:rFonts w:ascii="Arial" w:hAnsi="Arial" w:cs="Arial"/>
          <w:lang w:eastAsia="ko-KR"/>
        </w:rPr>
        <w:t>)</w:t>
      </w:r>
    </w:p>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This contribution aims to define a baseline for the reporting of measurements performed in idle/ inactive</w:t>
      </w:r>
      <w:r w:rsidRPr="00DD76F3">
        <w:rPr>
          <w:rFonts w:ascii="Arial" w:hAnsi="Arial" w:cs="Arial"/>
        </w:rPr>
        <w:t xml:space="preserve"> </w:t>
      </w:r>
      <w:r>
        <w:rPr>
          <w:rFonts w:ascii="Arial" w:hAnsi="Arial" w:cs="Arial"/>
        </w:rPr>
        <w:t xml:space="preserve">upon transition to connected i.e. early measurement reporting.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BE7770" w:rsidRDefault="00BE7770" w:rsidP="00BE7770">
      <w:pPr>
        <w:ind w:left="1134" w:hanging="1134"/>
        <w:rPr>
          <w:rFonts w:ascii="Arial" w:hAnsi="Arial" w:cs="Arial"/>
          <w:lang w:eastAsia="ko-KR"/>
        </w:rPr>
      </w:pPr>
      <w:r>
        <w:rPr>
          <w:rFonts w:ascii="Arial" w:hAnsi="Arial" w:cs="Arial"/>
          <w:b/>
          <w:lang w:eastAsia="ko-KR"/>
        </w:rPr>
        <w:t>Proposal 1</w:t>
      </w:r>
      <w:r>
        <w:rPr>
          <w:rFonts w:ascii="Arial" w:hAnsi="Arial" w:cs="Arial"/>
          <w:b/>
          <w:lang w:eastAsia="ko-KR"/>
        </w:rPr>
        <w:tab/>
      </w:r>
      <w:r w:rsidRPr="00904FA0">
        <w:rPr>
          <w:rFonts w:ascii="Arial" w:hAnsi="Arial" w:cs="Arial"/>
          <w:lang w:eastAsia="ko-KR"/>
        </w:rPr>
        <w:t>Support a means by which t</w:t>
      </w:r>
      <w:r w:rsidRPr="00E84BDA">
        <w:rPr>
          <w:rFonts w:ascii="Arial" w:hAnsi="Arial" w:cs="Arial"/>
          <w:lang w:eastAsia="ko-KR"/>
        </w:rPr>
        <w:t xml:space="preserve">he UE may be configured to perform addition </w:t>
      </w:r>
      <w:proofErr w:type="spellStart"/>
      <w:r w:rsidRPr="00E84BDA">
        <w:rPr>
          <w:rFonts w:ascii="Arial" w:hAnsi="Arial" w:cs="Arial"/>
          <w:lang w:eastAsia="ko-KR"/>
        </w:rPr>
        <w:t>measuements</w:t>
      </w:r>
      <w:proofErr w:type="spellEnd"/>
      <w:r w:rsidRPr="00E84BDA">
        <w:rPr>
          <w:rFonts w:ascii="Arial" w:hAnsi="Arial" w:cs="Arial"/>
          <w:lang w:eastAsia="ko-KR"/>
        </w:rPr>
        <w:t xml:space="preserve"> (e.g. frequencies not used for re-selection)</w:t>
      </w:r>
    </w:p>
    <w:p w:rsidR="00BE7770" w:rsidRDefault="00BE7770" w:rsidP="00BE7770">
      <w:pPr>
        <w:ind w:left="1134" w:hanging="1134"/>
        <w:rPr>
          <w:rFonts w:ascii="Arial" w:hAnsi="Arial" w:cs="Arial"/>
          <w:lang w:eastAsia="ko-KR"/>
        </w:rPr>
      </w:pPr>
      <w:r>
        <w:rPr>
          <w:rFonts w:ascii="Arial" w:hAnsi="Arial" w:cs="Arial"/>
          <w:b/>
          <w:lang w:eastAsia="ko-KR"/>
        </w:rPr>
        <w:lastRenderedPageBreak/>
        <w:t>Proposal 2</w:t>
      </w:r>
      <w:r>
        <w:rPr>
          <w:rFonts w:ascii="Arial" w:hAnsi="Arial" w:cs="Arial"/>
          <w:b/>
          <w:lang w:eastAsia="ko-KR"/>
        </w:rPr>
        <w:tab/>
      </w:r>
      <w:r w:rsidRPr="00D901B8">
        <w:rPr>
          <w:rFonts w:ascii="Arial" w:hAnsi="Arial" w:cs="Arial"/>
          <w:lang w:eastAsia="ko-KR"/>
        </w:rPr>
        <w:t>Introduce dedicated signalling so the additional measurements can selectively configure for particular UEs (avoiding</w:t>
      </w:r>
      <w:r>
        <w:rPr>
          <w:rFonts w:ascii="Arial" w:hAnsi="Arial" w:cs="Arial"/>
          <w:lang w:eastAsia="ko-KR"/>
        </w:rPr>
        <w:t xml:space="preserve"> battery </w:t>
      </w:r>
      <w:proofErr w:type="spellStart"/>
      <w:r>
        <w:rPr>
          <w:rFonts w:ascii="Arial" w:hAnsi="Arial" w:cs="Arial"/>
          <w:lang w:eastAsia="ko-KR"/>
        </w:rPr>
        <w:t>draf</w:t>
      </w:r>
      <w:proofErr w:type="spellEnd"/>
      <w:r>
        <w:rPr>
          <w:rFonts w:ascii="Arial" w:hAnsi="Arial" w:cs="Arial"/>
          <w:lang w:eastAsia="ko-KR"/>
        </w:rPr>
        <w:t xml:space="preserve"> for UEs not requiring such measurements)</w:t>
      </w:r>
    </w:p>
    <w:p w:rsidR="00BE7770" w:rsidRDefault="00BE7770" w:rsidP="00BE7770">
      <w:pPr>
        <w:ind w:left="1134" w:hanging="1134"/>
        <w:rPr>
          <w:rFonts w:ascii="Arial" w:hAnsi="Arial" w:cs="Arial"/>
          <w:lang w:eastAsia="ko-KR"/>
        </w:rPr>
      </w:pPr>
      <w:r>
        <w:rPr>
          <w:rFonts w:ascii="Arial" w:hAnsi="Arial" w:cs="Arial"/>
          <w:b/>
          <w:lang w:eastAsia="ko-KR"/>
        </w:rPr>
        <w:t>Proposal 3</w:t>
      </w:r>
      <w:r>
        <w:rPr>
          <w:rFonts w:ascii="Arial" w:hAnsi="Arial" w:cs="Arial"/>
          <w:b/>
          <w:lang w:eastAsia="ko-KR"/>
        </w:rPr>
        <w:tab/>
      </w:r>
      <w:r w:rsidRPr="00D901B8">
        <w:rPr>
          <w:rFonts w:ascii="Arial" w:hAnsi="Arial" w:cs="Arial"/>
          <w:lang w:eastAsia="ko-KR"/>
        </w:rPr>
        <w:t xml:space="preserve">Introduce </w:t>
      </w:r>
      <w:r>
        <w:rPr>
          <w:rFonts w:ascii="Arial" w:hAnsi="Arial" w:cs="Arial"/>
          <w:lang w:eastAsia="ko-KR"/>
        </w:rPr>
        <w:t>broadcast</w:t>
      </w:r>
      <w:r w:rsidRPr="00D901B8">
        <w:rPr>
          <w:rFonts w:ascii="Arial" w:hAnsi="Arial" w:cs="Arial"/>
          <w:lang w:eastAsia="ko-KR"/>
        </w:rPr>
        <w:t xml:space="preserve"> signalling </w:t>
      </w:r>
      <w:r>
        <w:rPr>
          <w:rFonts w:ascii="Arial" w:hAnsi="Arial" w:cs="Arial"/>
          <w:lang w:eastAsia="ko-KR"/>
        </w:rPr>
        <w:t>that merely controls the reporting of the results available from measurement performed for re-selection (</w:t>
      </w:r>
      <w:r w:rsidRPr="00904FA0">
        <w:rPr>
          <w:rFonts w:ascii="Arial" w:hAnsi="Arial" w:cs="Arial"/>
          <w:i/>
          <w:lang w:eastAsia="ko-KR"/>
        </w:rPr>
        <w:t>aka</w:t>
      </w:r>
      <w:r>
        <w:rPr>
          <w:rFonts w:ascii="Arial" w:hAnsi="Arial" w:cs="Arial"/>
          <w:lang w:eastAsia="ko-KR"/>
        </w:rPr>
        <w:t xml:space="preserve"> reporting configuration)</w:t>
      </w:r>
    </w:p>
    <w:p w:rsidR="00BE7770" w:rsidRDefault="00BE7770" w:rsidP="00BE7770">
      <w:pPr>
        <w:ind w:left="1134" w:hanging="1134"/>
        <w:rPr>
          <w:rFonts w:ascii="Arial" w:hAnsi="Arial" w:cs="Arial"/>
          <w:lang w:eastAsia="ko-KR"/>
        </w:rPr>
      </w:pPr>
      <w:r>
        <w:rPr>
          <w:rFonts w:ascii="Arial" w:hAnsi="Arial" w:cs="Arial"/>
          <w:b/>
          <w:lang w:eastAsia="ko-KR"/>
        </w:rPr>
        <w:t>Proposal 4</w:t>
      </w:r>
      <w:r>
        <w:rPr>
          <w:rFonts w:ascii="Arial" w:hAnsi="Arial" w:cs="Arial"/>
          <w:b/>
          <w:lang w:eastAsia="ko-KR"/>
        </w:rPr>
        <w:tab/>
      </w:r>
      <w:r>
        <w:rPr>
          <w:rFonts w:ascii="Arial" w:hAnsi="Arial" w:cs="Arial"/>
          <w:lang w:eastAsia="ko-KR"/>
        </w:rPr>
        <w:t xml:space="preserve">For the (additional) measurements configured by </w:t>
      </w:r>
      <w:r w:rsidRPr="00D901B8">
        <w:rPr>
          <w:rFonts w:ascii="Arial" w:hAnsi="Arial" w:cs="Arial"/>
          <w:lang w:eastAsia="ko-KR"/>
        </w:rPr>
        <w:t>dedicated signalling</w:t>
      </w:r>
      <w:r>
        <w:rPr>
          <w:rFonts w:ascii="Arial" w:hAnsi="Arial" w:cs="Arial"/>
          <w:lang w:eastAsia="ko-KR"/>
        </w:rPr>
        <w:t xml:space="preserve">, introduce a means to avoid UE performs the measurements indefinitely. </w:t>
      </w:r>
    </w:p>
    <w:p w:rsidR="00BE7770" w:rsidRDefault="00BE7770" w:rsidP="00BE7770">
      <w:pPr>
        <w:ind w:left="1134" w:hanging="1134"/>
        <w:rPr>
          <w:rFonts w:ascii="Arial" w:hAnsi="Arial" w:cs="Arial"/>
          <w:lang w:eastAsia="ko-KR"/>
        </w:rPr>
      </w:pPr>
      <w:r>
        <w:rPr>
          <w:rFonts w:ascii="Arial" w:hAnsi="Arial" w:cs="Arial"/>
          <w:b/>
          <w:lang w:eastAsia="ko-KR"/>
        </w:rPr>
        <w:t>Proposal 5</w:t>
      </w:r>
      <w:r>
        <w:rPr>
          <w:rFonts w:ascii="Arial" w:hAnsi="Arial" w:cs="Arial"/>
          <w:b/>
          <w:lang w:eastAsia="ko-KR"/>
        </w:rPr>
        <w:tab/>
      </w:r>
      <w:r w:rsidRPr="00904FA0">
        <w:rPr>
          <w:rFonts w:ascii="Arial" w:hAnsi="Arial" w:cs="Arial"/>
          <w:lang w:eastAsia="ko-KR"/>
        </w:rPr>
        <w:t>As a baseline, introduce a timer by which network can limit the duration the UE performs the (additional) measurements configured by dedicated</w:t>
      </w:r>
      <w:r w:rsidRPr="00D901B8">
        <w:rPr>
          <w:rFonts w:ascii="Arial" w:hAnsi="Arial" w:cs="Arial"/>
          <w:lang w:eastAsia="ko-KR"/>
        </w:rPr>
        <w:t xml:space="preserve"> signalling</w:t>
      </w:r>
      <w:r>
        <w:rPr>
          <w:rFonts w:ascii="Arial" w:hAnsi="Arial" w:cs="Arial"/>
          <w:lang w:eastAsia="ko-KR"/>
        </w:rPr>
        <w:t xml:space="preserve">. </w:t>
      </w:r>
    </w:p>
    <w:p w:rsidR="00BE7770" w:rsidRDefault="00BE7770" w:rsidP="00BE7770">
      <w:pPr>
        <w:ind w:left="1134" w:hanging="1134"/>
        <w:rPr>
          <w:rFonts w:ascii="Arial" w:hAnsi="Arial" w:cs="Arial"/>
          <w:lang w:eastAsia="ko-KR"/>
        </w:rPr>
      </w:pPr>
      <w:r>
        <w:rPr>
          <w:rFonts w:ascii="Arial" w:hAnsi="Arial" w:cs="Arial"/>
          <w:b/>
          <w:lang w:eastAsia="ko-KR"/>
        </w:rPr>
        <w:t>Proposal 6</w:t>
      </w:r>
      <w:r>
        <w:rPr>
          <w:rFonts w:ascii="Arial" w:hAnsi="Arial" w:cs="Arial"/>
          <w:b/>
          <w:lang w:eastAsia="ko-KR"/>
        </w:rPr>
        <w:tab/>
      </w:r>
      <w:r>
        <w:rPr>
          <w:rFonts w:ascii="Arial" w:hAnsi="Arial" w:cs="Arial"/>
          <w:lang w:eastAsia="ko-KR"/>
        </w:rPr>
        <w:t>The UE only reports early measurements (includes results of measurements configured by dedicated signalling) in cells broadcasting related information</w:t>
      </w:r>
    </w:p>
    <w:p w:rsidR="00BE7770" w:rsidRDefault="00BE7770" w:rsidP="00BE7770">
      <w:pPr>
        <w:ind w:left="1134" w:hanging="1134"/>
        <w:rPr>
          <w:rFonts w:ascii="Arial" w:hAnsi="Arial" w:cs="Arial"/>
          <w:lang w:eastAsia="ko-KR"/>
        </w:rPr>
      </w:pPr>
      <w:r>
        <w:rPr>
          <w:rFonts w:ascii="Arial" w:hAnsi="Arial" w:cs="Arial"/>
          <w:b/>
          <w:lang w:eastAsia="ko-KR"/>
        </w:rPr>
        <w:t>Proposal 7</w:t>
      </w:r>
      <w:r>
        <w:rPr>
          <w:rFonts w:ascii="Arial" w:hAnsi="Arial" w:cs="Arial"/>
          <w:b/>
          <w:lang w:eastAsia="ko-KR"/>
        </w:rPr>
        <w:tab/>
        <w:t>For th</w:t>
      </w:r>
      <w:r>
        <w:rPr>
          <w:rFonts w:ascii="Arial" w:hAnsi="Arial" w:cs="Arial"/>
          <w:lang w:eastAsia="ko-KR"/>
        </w:rPr>
        <w:t>e transfer of early measurements, support the following options</w:t>
      </w:r>
    </w:p>
    <w:p w:rsidR="00BE7770" w:rsidRDefault="00BE7770" w:rsidP="00BE7770">
      <w:pPr>
        <w:pStyle w:val="ListParagraph"/>
        <w:numPr>
          <w:ilvl w:val="0"/>
          <w:numId w:val="47"/>
        </w:numPr>
        <w:spacing w:after="60"/>
        <w:rPr>
          <w:rFonts w:ascii="Arial" w:hAnsi="Arial" w:cs="Arial"/>
          <w:lang w:eastAsia="ko-KR"/>
        </w:rPr>
      </w:pPr>
      <w:r>
        <w:rPr>
          <w:rFonts w:ascii="Arial" w:hAnsi="Arial" w:cs="Arial"/>
          <w:lang w:eastAsia="ko-KR"/>
        </w:rPr>
        <w:t>Within a message used during transition to connected, at least for the case of connection resume</w:t>
      </w:r>
    </w:p>
    <w:p w:rsidR="00BE7770" w:rsidRPr="00904FA0" w:rsidRDefault="00BE7770" w:rsidP="00BE7770">
      <w:pPr>
        <w:pStyle w:val="ListParagraph"/>
        <w:numPr>
          <w:ilvl w:val="0"/>
          <w:numId w:val="47"/>
        </w:numPr>
        <w:ind w:left="648"/>
        <w:rPr>
          <w:rFonts w:ascii="Arial" w:hAnsi="Arial" w:cs="Arial"/>
          <w:lang w:eastAsia="ko-KR"/>
        </w:rPr>
      </w:pPr>
      <w:r>
        <w:rPr>
          <w:rFonts w:ascii="Arial" w:hAnsi="Arial" w:cs="Arial"/>
          <w:lang w:eastAsia="ko-KR"/>
        </w:rPr>
        <w:t>By a separate UE information transfer procedure, after successful completion of transition to connected (with UE indicating availability during transition to connected)</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sectPr w:rsidR="001C7DDB">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649" w:rsidRDefault="00EB7649">
      <w:r>
        <w:separator/>
      </w:r>
    </w:p>
  </w:endnote>
  <w:endnote w:type="continuationSeparator" w:id="0">
    <w:p w:rsidR="00EB7649" w:rsidRDefault="00EB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649" w:rsidRDefault="00EB7649">
      <w:r>
        <w:separator/>
      </w:r>
    </w:p>
  </w:footnote>
  <w:footnote w:type="continuationSeparator" w:id="0">
    <w:p w:rsidR="00EB7649" w:rsidRDefault="00EB7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0C5487"/>
    <w:multiLevelType w:val="hybridMultilevel"/>
    <w:tmpl w:val="0846DFC6"/>
    <w:lvl w:ilvl="0" w:tplc="392218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5E47AD"/>
    <w:multiLevelType w:val="hybridMultilevel"/>
    <w:tmpl w:val="F0EE81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2A90860"/>
    <w:multiLevelType w:val="hybridMultilevel"/>
    <w:tmpl w:val="07D833BC"/>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166C663B"/>
    <w:multiLevelType w:val="hybridMultilevel"/>
    <w:tmpl w:val="78607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6805231"/>
    <w:multiLevelType w:val="hybridMultilevel"/>
    <w:tmpl w:val="EA08BF5E"/>
    <w:lvl w:ilvl="0" w:tplc="392218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B930813"/>
    <w:multiLevelType w:val="hybridMultilevel"/>
    <w:tmpl w:val="16D68D2E"/>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E196F22"/>
    <w:multiLevelType w:val="hybridMultilevel"/>
    <w:tmpl w:val="5F6081F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B977B7"/>
    <w:multiLevelType w:val="hybridMultilevel"/>
    <w:tmpl w:val="16D68D2E"/>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2D426FBC"/>
    <w:multiLevelType w:val="hybridMultilevel"/>
    <w:tmpl w:val="16D68D2E"/>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DFA642A"/>
    <w:multiLevelType w:val="hybridMultilevel"/>
    <w:tmpl w:val="C514342C"/>
    <w:lvl w:ilvl="0" w:tplc="04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33E6703"/>
    <w:multiLevelType w:val="hybridMultilevel"/>
    <w:tmpl w:val="618476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5EBE6309"/>
    <w:multiLevelType w:val="hybridMultilevel"/>
    <w:tmpl w:val="16D68D2E"/>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C1E78A3"/>
    <w:multiLevelType w:val="hybridMultilevel"/>
    <w:tmpl w:val="AAD8C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56E5E2F"/>
    <w:multiLevelType w:val="hybridMultilevel"/>
    <w:tmpl w:val="1C8A4864"/>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77E7A2C"/>
    <w:multiLevelType w:val="hybridMultilevel"/>
    <w:tmpl w:val="9EC45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E6030A"/>
    <w:multiLevelType w:val="hybridMultilevel"/>
    <w:tmpl w:val="ABFEDF4E"/>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31">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2">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D58639A"/>
    <w:multiLevelType w:val="hybridMultilevel"/>
    <w:tmpl w:val="16D68D2E"/>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20"/>
  </w:num>
  <w:num w:numId="3">
    <w:abstractNumId w:val="20"/>
  </w:num>
  <w:num w:numId="4">
    <w:abstractNumId w:val="20"/>
  </w:num>
  <w:num w:numId="5">
    <w:abstractNumId w:val="14"/>
  </w:num>
  <w:num w:numId="6">
    <w:abstractNumId w:val="20"/>
  </w:num>
  <w:num w:numId="7">
    <w:abstractNumId w:val="20"/>
  </w:num>
  <w:num w:numId="8">
    <w:abstractNumId w:val="22"/>
  </w:num>
  <w:num w:numId="9">
    <w:abstractNumId w:val="28"/>
  </w:num>
  <w:num w:numId="10">
    <w:abstractNumId w:val="20"/>
  </w:num>
  <w:num w:numId="11">
    <w:abstractNumId w:val="23"/>
  </w:num>
  <w:num w:numId="12">
    <w:abstractNumId w:val="17"/>
  </w:num>
  <w:num w:numId="13">
    <w:abstractNumId w:val="4"/>
  </w:num>
  <w:num w:numId="14">
    <w:abstractNumId w:val="1"/>
  </w:num>
  <w:num w:numId="15">
    <w:abstractNumId w:val="15"/>
  </w:num>
  <w:num w:numId="16">
    <w:abstractNumId w:val="16"/>
  </w:num>
  <w:num w:numId="17">
    <w:abstractNumId w:val="20"/>
  </w:num>
  <w:num w:numId="18">
    <w:abstractNumId w:val="20"/>
  </w:num>
  <w:num w:numId="19">
    <w:abstractNumId w:val="20"/>
  </w:num>
  <w:num w:numId="20">
    <w:abstractNumId w:val="20"/>
  </w:num>
  <w:num w:numId="21">
    <w:abstractNumId w:val="20"/>
  </w:num>
  <w:num w:numId="22">
    <w:abstractNumId w:val="21"/>
  </w:num>
  <w:num w:numId="23">
    <w:abstractNumId w:val="33"/>
  </w:num>
  <w:num w:numId="24">
    <w:abstractNumId w:val="1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
  </w:num>
  <w:num w:numId="27">
    <w:abstractNumId w:val="31"/>
  </w:num>
  <w:num w:numId="28">
    <w:abstractNumId w:val="6"/>
  </w:num>
  <w:num w:numId="29">
    <w:abstractNumId w:val="32"/>
  </w:num>
  <w:num w:numId="30">
    <w:abstractNumId w:val="20"/>
  </w:num>
  <w:num w:numId="31">
    <w:abstractNumId w:val="18"/>
  </w:num>
  <w:num w:numId="32">
    <w:abstractNumId w:val="20"/>
  </w:num>
  <w:num w:numId="33">
    <w:abstractNumId w:val="25"/>
  </w:num>
  <w:num w:numId="34">
    <w:abstractNumId w:val="2"/>
  </w:num>
  <w:num w:numId="35">
    <w:abstractNumId w:val="27"/>
  </w:num>
  <w:num w:numId="36">
    <w:abstractNumId w:val="8"/>
  </w:num>
  <w:num w:numId="37">
    <w:abstractNumId w:val="7"/>
  </w:num>
  <w:num w:numId="38">
    <w:abstractNumId w:val="19"/>
  </w:num>
  <w:num w:numId="39">
    <w:abstractNumId w:val="29"/>
  </w:num>
  <w:num w:numId="40">
    <w:abstractNumId w:val="10"/>
  </w:num>
  <w:num w:numId="41">
    <w:abstractNumId w:val="30"/>
  </w:num>
  <w:num w:numId="42">
    <w:abstractNumId w:val="5"/>
  </w:num>
  <w:num w:numId="43">
    <w:abstractNumId w:val="12"/>
  </w:num>
  <w:num w:numId="44">
    <w:abstractNumId w:val="9"/>
  </w:num>
  <w:num w:numId="45">
    <w:abstractNumId w:val="24"/>
  </w:num>
  <w:num w:numId="46">
    <w:abstractNumId w:val="13"/>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21D17"/>
    <w:rsid w:val="00022E4A"/>
    <w:rsid w:val="00032CE8"/>
    <w:rsid w:val="00035820"/>
    <w:rsid w:val="000542C5"/>
    <w:rsid w:val="00092E5E"/>
    <w:rsid w:val="000A6394"/>
    <w:rsid w:val="000C038A"/>
    <w:rsid w:val="000C6598"/>
    <w:rsid w:val="000C6B22"/>
    <w:rsid w:val="000D5E4E"/>
    <w:rsid w:val="001029C6"/>
    <w:rsid w:val="00107586"/>
    <w:rsid w:val="001119EB"/>
    <w:rsid w:val="00116DED"/>
    <w:rsid w:val="001266E2"/>
    <w:rsid w:val="00133C0C"/>
    <w:rsid w:val="001432CF"/>
    <w:rsid w:val="00145D43"/>
    <w:rsid w:val="00147A5E"/>
    <w:rsid w:val="001527F6"/>
    <w:rsid w:val="00164D00"/>
    <w:rsid w:val="00171DC4"/>
    <w:rsid w:val="00192C46"/>
    <w:rsid w:val="001A7B60"/>
    <w:rsid w:val="001B23BD"/>
    <w:rsid w:val="001B4E2A"/>
    <w:rsid w:val="001B7A65"/>
    <w:rsid w:val="001C1C8E"/>
    <w:rsid w:val="001C7DDB"/>
    <w:rsid w:val="001E41F3"/>
    <w:rsid w:val="00200089"/>
    <w:rsid w:val="002343FF"/>
    <w:rsid w:val="00240ED9"/>
    <w:rsid w:val="00250650"/>
    <w:rsid w:val="0026004D"/>
    <w:rsid w:val="00275D12"/>
    <w:rsid w:val="002842A5"/>
    <w:rsid w:val="002860C4"/>
    <w:rsid w:val="00290A40"/>
    <w:rsid w:val="00292312"/>
    <w:rsid w:val="002A01CC"/>
    <w:rsid w:val="002B5741"/>
    <w:rsid w:val="002E225A"/>
    <w:rsid w:val="00305409"/>
    <w:rsid w:val="00334977"/>
    <w:rsid w:val="00346674"/>
    <w:rsid w:val="003546D0"/>
    <w:rsid w:val="00362C80"/>
    <w:rsid w:val="0036459D"/>
    <w:rsid w:val="0037519C"/>
    <w:rsid w:val="00380545"/>
    <w:rsid w:val="00380FB3"/>
    <w:rsid w:val="00381D69"/>
    <w:rsid w:val="00396AB3"/>
    <w:rsid w:val="003A06B3"/>
    <w:rsid w:val="003A2A12"/>
    <w:rsid w:val="003A4C0F"/>
    <w:rsid w:val="003C3DD0"/>
    <w:rsid w:val="003C4A34"/>
    <w:rsid w:val="003E1A36"/>
    <w:rsid w:val="003F249E"/>
    <w:rsid w:val="003F7647"/>
    <w:rsid w:val="00411BB5"/>
    <w:rsid w:val="004242F1"/>
    <w:rsid w:val="00436864"/>
    <w:rsid w:val="00444DDE"/>
    <w:rsid w:val="004B75B7"/>
    <w:rsid w:val="004F4B01"/>
    <w:rsid w:val="00505DFB"/>
    <w:rsid w:val="0051580D"/>
    <w:rsid w:val="00530C19"/>
    <w:rsid w:val="00571749"/>
    <w:rsid w:val="00576153"/>
    <w:rsid w:val="00591CFB"/>
    <w:rsid w:val="005925CE"/>
    <w:rsid w:val="00592AF7"/>
    <w:rsid w:val="00592D74"/>
    <w:rsid w:val="00595600"/>
    <w:rsid w:val="0059583D"/>
    <w:rsid w:val="005D1659"/>
    <w:rsid w:val="005D40D1"/>
    <w:rsid w:val="005E2C44"/>
    <w:rsid w:val="005F2CED"/>
    <w:rsid w:val="0060717B"/>
    <w:rsid w:val="00607748"/>
    <w:rsid w:val="00621188"/>
    <w:rsid w:val="006257ED"/>
    <w:rsid w:val="00645DFC"/>
    <w:rsid w:val="00646EC5"/>
    <w:rsid w:val="00695808"/>
    <w:rsid w:val="006A1662"/>
    <w:rsid w:val="006A1F10"/>
    <w:rsid w:val="006B46FB"/>
    <w:rsid w:val="006E1DEC"/>
    <w:rsid w:val="006E21FB"/>
    <w:rsid w:val="006E3CD2"/>
    <w:rsid w:val="0070440C"/>
    <w:rsid w:val="0074143F"/>
    <w:rsid w:val="007626D4"/>
    <w:rsid w:val="0079088C"/>
    <w:rsid w:val="00792342"/>
    <w:rsid w:val="007957B4"/>
    <w:rsid w:val="007A64A7"/>
    <w:rsid w:val="007B512A"/>
    <w:rsid w:val="007B5F8E"/>
    <w:rsid w:val="007C2097"/>
    <w:rsid w:val="007D6507"/>
    <w:rsid w:val="007D6A07"/>
    <w:rsid w:val="007E3121"/>
    <w:rsid w:val="007F3130"/>
    <w:rsid w:val="007F5622"/>
    <w:rsid w:val="00812E3D"/>
    <w:rsid w:val="00815AE9"/>
    <w:rsid w:val="008279FA"/>
    <w:rsid w:val="008412B5"/>
    <w:rsid w:val="008626E7"/>
    <w:rsid w:val="00870EE7"/>
    <w:rsid w:val="008B00DB"/>
    <w:rsid w:val="008B67BB"/>
    <w:rsid w:val="008C2EEF"/>
    <w:rsid w:val="008C5C89"/>
    <w:rsid w:val="008F686C"/>
    <w:rsid w:val="00904FA0"/>
    <w:rsid w:val="00906EB1"/>
    <w:rsid w:val="009139D3"/>
    <w:rsid w:val="009209A0"/>
    <w:rsid w:val="00951C19"/>
    <w:rsid w:val="009777D9"/>
    <w:rsid w:val="00991B88"/>
    <w:rsid w:val="009A04CA"/>
    <w:rsid w:val="009A2C6B"/>
    <w:rsid w:val="009A3214"/>
    <w:rsid w:val="009A579D"/>
    <w:rsid w:val="009C4C3A"/>
    <w:rsid w:val="009D2B12"/>
    <w:rsid w:val="009D7472"/>
    <w:rsid w:val="009E3297"/>
    <w:rsid w:val="009F734F"/>
    <w:rsid w:val="00A0235F"/>
    <w:rsid w:val="00A231ED"/>
    <w:rsid w:val="00A246B6"/>
    <w:rsid w:val="00A473F4"/>
    <w:rsid w:val="00A47E70"/>
    <w:rsid w:val="00A51CD4"/>
    <w:rsid w:val="00A63A06"/>
    <w:rsid w:val="00A7671C"/>
    <w:rsid w:val="00AA19C9"/>
    <w:rsid w:val="00AD1CD8"/>
    <w:rsid w:val="00AD2206"/>
    <w:rsid w:val="00B15EC4"/>
    <w:rsid w:val="00B2296A"/>
    <w:rsid w:val="00B258BB"/>
    <w:rsid w:val="00B26A49"/>
    <w:rsid w:val="00B5645A"/>
    <w:rsid w:val="00B57079"/>
    <w:rsid w:val="00B60857"/>
    <w:rsid w:val="00B67438"/>
    <w:rsid w:val="00B67B97"/>
    <w:rsid w:val="00B70D11"/>
    <w:rsid w:val="00B71874"/>
    <w:rsid w:val="00B72EC2"/>
    <w:rsid w:val="00B968C8"/>
    <w:rsid w:val="00BA3EC5"/>
    <w:rsid w:val="00BA6D37"/>
    <w:rsid w:val="00BB5DFC"/>
    <w:rsid w:val="00BC06CD"/>
    <w:rsid w:val="00BD279D"/>
    <w:rsid w:val="00BD594A"/>
    <w:rsid w:val="00BD6BB8"/>
    <w:rsid w:val="00BD75A5"/>
    <w:rsid w:val="00BD7F83"/>
    <w:rsid w:val="00BE0EEB"/>
    <w:rsid w:val="00BE7770"/>
    <w:rsid w:val="00C2356D"/>
    <w:rsid w:val="00C32551"/>
    <w:rsid w:val="00C32E90"/>
    <w:rsid w:val="00C77858"/>
    <w:rsid w:val="00C81207"/>
    <w:rsid w:val="00C82418"/>
    <w:rsid w:val="00C95985"/>
    <w:rsid w:val="00CA6971"/>
    <w:rsid w:val="00CB52BB"/>
    <w:rsid w:val="00CC04B8"/>
    <w:rsid w:val="00CC1F26"/>
    <w:rsid w:val="00CC5026"/>
    <w:rsid w:val="00CD7534"/>
    <w:rsid w:val="00D019E0"/>
    <w:rsid w:val="00D03F9A"/>
    <w:rsid w:val="00D32AD9"/>
    <w:rsid w:val="00D359EF"/>
    <w:rsid w:val="00D463CC"/>
    <w:rsid w:val="00D76899"/>
    <w:rsid w:val="00D901B8"/>
    <w:rsid w:val="00DA0F85"/>
    <w:rsid w:val="00DA0FD5"/>
    <w:rsid w:val="00DC20AA"/>
    <w:rsid w:val="00DC33A6"/>
    <w:rsid w:val="00DD76F3"/>
    <w:rsid w:val="00DE34CF"/>
    <w:rsid w:val="00E27709"/>
    <w:rsid w:val="00E4231E"/>
    <w:rsid w:val="00E5156C"/>
    <w:rsid w:val="00E83469"/>
    <w:rsid w:val="00E84BDA"/>
    <w:rsid w:val="00EA4C3E"/>
    <w:rsid w:val="00EA6773"/>
    <w:rsid w:val="00EB152E"/>
    <w:rsid w:val="00EB7649"/>
    <w:rsid w:val="00EC6234"/>
    <w:rsid w:val="00EE7D7C"/>
    <w:rsid w:val="00F015C4"/>
    <w:rsid w:val="00F25D98"/>
    <w:rsid w:val="00F300FB"/>
    <w:rsid w:val="00F37C98"/>
    <w:rsid w:val="00F47651"/>
    <w:rsid w:val="00F507AF"/>
    <w:rsid w:val="00F66A78"/>
    <w:rsid w:val="00F66F13"/>
    <w:rsid w:val="00FA1874"/>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2019-02-05T10:21:00Z</cp:lastPrinted>
  <dcterms:created xsi:type="dcterms:W3CDTF">2019-02-15T10:32:00Z</dcterms:created>
  <dcterms:modified xsi:type="dcterms:W3CDTF">2019-02-15T12:09:00Z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